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599043" w14:textId="7C2F4AF9" w:rsidR="00943E0D" w:rsidRPr="00F65616" w:rsidRDefault="007D57C8" w:rsidP="00153AAE">
      <w:pPr>
        <w:numPr>
          <w:ilvl w:val="0"/>
          <w:numId w:val="1"/>
        </w:numPr>
        <w:spacing w:line="360" w:lineRule="auto"/>
        <w:rPr>
          <w:rFonts w:ascii="Arial" w:hAnsi="Arial" w:cs="Arial"/>
          <w:color w:val="808080"/>
          <w:sz w:val="20"/>
          <w:szCs w:val="20"/>
        </w:rPr>
      </w:pPr>
      <w:r>
        <w:rPr>
          <w:rFonts w:ascii="Arial" w:hAnsi="Arial"/>
          <w:color w:val="808080"/>
          <w:sz w:val="20"/>
          <w:szCs w:val="20"/>
        </w:rPr>
        <w:t>LEGRABOX by Blum now offers even more possibilities of customisation</w:t>
      </w:r>
    </w:p>
    <w:p w14:paraId="01003DB3" w14:textId="48DA69C3" w:rsidR="00943E0D" w:rsidRPr="00F65616" w:rsidRDefault="00CA0FCF" w:rsidP="00153AAE">
      <w:pPr>
        <w:numPr>
          <w:ilvl w:val="0"/>
          <w:numId w:val="1"/>
        </w:numPr>
        <w:spacing w:line="360" w:lineRule="auto"/>
        <w:rPr>
          <w:rFonts w:ascii="Arial" w:hAnsi="Arial" w:cs="Arial"/>
          <w:color w:val="808080"/>
          <w:sz w:val="20"/>
          <w:szCs w:val="20"/>
        </w:rPr>
      </w:pPr>
      <w:r>
        <w:rPr>
          <w:rFonts w:ascii="Arial" w:hAnsi="Arial"/>
          <w:color w:val="808080"/>
          <w:sz w:val="20"/>
          <w:szCs w:val="20"/>
        </w:rPr>
        <w:t>Customers can launch their very own version of pull-outs with unique designs</w:t>
      </w:r>
    </w:p>
    <w:p w14:paraId="4134F358" w14:textId="432BFAF1" w:rsidR="003B6DB6" w:rsidRPr="00B15A7A" w:rsidRDefault="00574AEE" w:rsidP="00153AAE">
      <w:pPr>
        <w:pStyle w:val="Listenabsatz"/>
        <w:numPr>
          <w:ilvl w:val="0"/>
          <w:numId w:val="1"/>
        </w:numPr>
        <w:spacing w:line="360" w:lineRule="auto"/>
        <w:ind w:left="714" w:right="28" w:hanging="357"/>
        <w:rPr>
          <w:rFonts w:ascii="Arial" w:hAnsi="Arial" w:cs="Arial"/>
          <w:color w:val="767171"/>
          <w:sz w:val="20"/>
          <w:szCs w:val="20"/>
        </w:rPr>
      </w:pPr>
      <w:r>
        <w:rPr>
          <w:rFonts w:ascii="Arial" w:hAnsi="Arial"/>
          <w:color w:val="808080"/>
          <w:sz w:val="20"/>
          <w:szCs w:val="20"/>
        </w:rPr>
        <w:t>New! Printing, embossing and special surface finishes</w:t>
      </w:r>
    </w:p>
    <w:p w14:paraId="0B11C7AB" w14:textId="2915B7B2" w:rsidR="00183A51" w:rsidRPr="00B15A7A" w:rsidRDefault="00183A51" w:rsidP="00153AAE">
      <w:pPr>
        <w:spacing w:line="360" w:lineRule="auto"/>
        <w:ind w:right="28"/>
        <w:rPr>
          <w:rFonts w:ascii="Arial" w:hAnsi="Arial" w:cs="Arial"/>
          <w:color w:val="767171"/>
          <w:sz w:val="20"/>
          <w:szCs w:val="20"/>
        </w:rPr>
      </w:pPr>
      <w:r>
        <w:rPr>
          <w:noProof/>
        </w:rPr>
        <mc:AlternateContent>
          <mc:Choice Requires="wps">
            <w:drawing>
              <wp:inline distT="0" distB="0" distL="0" distR="0" wp14:anchorId="4508B41F" wp14:editId="654A2240">
                <wp:extent cx="5486400" cy="635"/>
                <wp:effectExtent l="0" t="0" r="19050" b="37465"/>
                <wp:docPr id="8" name="Gerade Verbindung mit Pfeil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635"/>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inline>
            </w:drawing>
          </mc:Choice>
          <mc:Fallback xmlns:pic="http://schemas.openxmlformats.org/drawingml/2006/picture" xmlns:a14="http://schemas.microsoft.com/office/drawing/2010/main" xmlns:a="http://schemas.openxmlformats.org/drawingml/2006/main">
            <w:pict w14:anchorId="23EE987F">
              <v:shapetype id="_x0000_t32" coordsize="21600,21600" o:oned="t" filled="f" o:spt="32" path="m,l21600,21600e" w14:anchorId="4997C184">
                <v:path fillok="f" arrowok="t" o:connecttype="none"/>
                <o:lock v:ext="edit" shapetype="t"/>
              </v:shapetype>
              <v:shape id="Gerade Verbindung mit Pfeil 8" style="width:6in;height:.05pt;visibility:visible;mso-wrap-style:square;mso-left-percent:-10001;mso-top-percent:-10001;mso-position-horizontal:absolute;mso-position-horizontal-relative:char;mso-position-vertical:absolute;mso-position-vertical-relative:line;mso-left-percent:-10001;mso-top-percent:-10001"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PMKuQIAAKkFAAAOAAAAZHJzL2Uyb0RvYy54bWysVN9vmzAQfp+0/8HinQKBEIJKqpZAX7ot&#10;Urvt2cEGrIGNbCckmva/72ySrOlepqkgWf5133139/lu7w59h/ZUKiZ45gQ3voMorwRhvMmcry+l&#10;mzhIacwJ7gSnmXOkyrlbffxwOw4pnYlWdIRKBCBcpeOQOa3WQ+p5qmppj9WNGCiHw1rIHmtYysYj&#10;Eo+A3nfezPdjbxSSDFJUVCnYXU+Hzsri1zWt9Je6VlSjLnOAm7ajtOPWjN7qFqeNxEPLqhMN/B8s&#10;esw4OL1ArbHGaCfZX1A9q6RQotY3leg9UdesojYGiCbw30Tz3OKB2lggOWq4pEm9H2z1eb+RiJHM&#10;gUJx3EOJHqnEhKJvVG4ZJzveoJ5ptKkp61BiEjYOKgW7nG+kCbk68OfhSVQ/FOIibzFvqCX+chwA&#10;LTAW3pWJWagB3G7HT4LAHbzTwmbvUMveQEJe0MEW6XgpEj1oVMHmPEriyIdaVnAWh3OLj9Oz6SCV&#10;fqSiR2aSOUpLzJpW54JzEIOQgXWE909KG2I4PRsYv1yUrOusJjqOxswJg8XcGijRMWIOzTUlm23e&#10;SbTHoKrEN/+JxdU1KXacWLCWYlKc5hqzbpqD844bPGqFOjGC1UHD1O5DyFZEP5f+skiKJHKjWVy4&#10;kb9eu/dlHrlxCQTX4TrP18EvQzSI0pYRQrnhehZ0EP2bYE5Pa5LiRdKXpHjX6DZ7QPaa6X059xdR&#10;mLiLxTx0o7Dw3YekzN37PIjjRfGQPxRvmBY2evU+ZC+pNKzETlP53JIREWbEMEvCJcicMGgAYeLH&#10;/nLhINw10LkqLR0khf7OdGvVa3RnMK5qvSjnJUjP7ONuaPGkgLkP31kAkzRsbi7up0ydi2xWlzKd&#10;gv+TSxDFWQD21ZiHMj25rSDHjTy/JugH1ujUu0zDeb2G+esOu/oNAAD//wMAUEsDBBQABgAIAAAA&#10;IQAk8VoB1wAAAAIBAAAPAAAAZHJzL2Rvd25yZXYueG1sTI/NasMwEITvhb6D2EJvjZxQQnAthxBI&#10;oYcekvaQ49pa/1BpZSw5cd++m17ay8Iww+w3xXb2Tl1ojH1gA8tFBoq4Drbn1sDnx+FpAyomZIsu&#10;MBn4pgjb8v6uwNyGKx/pckqtkhKOORroUhpyrWPdkce4CAOxeE0YPSaRY6vtiFcp906vsmytPfYs&#10;HzocaN9R/XWavIG3/cEvV7vzdHR99W4xNuPw2hjz+DDvXkAlmtNfGG74gg6lMFVhYhuVMyBD0u8V&#10;b7N+FlndQros9H/08gcAAP//AwBQSwECLQAUAAYACAAAACEAtoM4kv4AAADhAQAAEwAAAAAAAAAA&#10;AAAAAAAAAAAAW0NvbnRlbnRfVHlwZXNdLnhtbFBLAQItABQABgAIAAAAIQA4/SH/1gAAAJQBAAAL&#10;AAAAAAAAAAAAAAAAAC8BAABfcmVscy8ucmVsc1BLAQItABQABgAIAAAAIQB06PMKuQIAAKkFAAAO&#10;AAAAAAAAAAAAAAAAAC4CAABkcnMvZTJvRG9jLnhtbFBLAQItABQABgAIAAAAIQAk8VoB1wAAAAIB&#10;AAAPAAAAAAAAAAAAAAAAABMFAABkcnMvZG93bnJldi54bWxQSwUGAAAAAAQABADzAAAAFwYAAAAA&#10;">
                <v:shadow color="#7f5f00" opacity=".5" offset="1pt"/>
                <w10:anchorlock/>
              </v:shape>
            </w:pict>
          </mc:Fallback>
        </mc:AlternateContent>
      </w:r>
    </w:p>
    <w:p w14:paraId="04A4912C" w14:textId="117E3845" w:rsidR="1CED830D" w:rsidRPr="00D4455C" w:rsidRDefault="00693C51" w:rsidP="00153AAE">
      <w:pPr>
        <w:spacing w:line="360" w:lineRule="auto"/>
        <w:rPr>
          <w:rFonts w:ascii="Arial" w:hAnsi="Arial" w:cs="Arial"/>
          <w:b/>
          <w:bCs/>
          <w:sz w:val="28"/>
          <w:szCs w:val="28"/>
        </w:rPr>
      </w:pPr>
      <w:r>
        <w:rPr>
          <w:rFonts w:ascii="Arial" w:hAnsi="Arial"/>
          <w:b/>
          <w:bCs/>
          <w:sz w:val="28"/>
          <w:szCs w:val="28"/>
        </w:rPr>
        <w:t>Create your own pull-out collection with LEGRABOX</w:t>
      </w:r>
    </w:p>
    <w:p w14:paraId="738416C4" w14:textId="301D1362" w:rsidR="00183A51" w:rsidRPr="00AC6416" w:rsidRDefault="00DB782D" w:rsidP="00153AAE">
      <w:pPr>
        <w:spacing w:line="360" w:lineRule="auto"/>
        <w:rPr>
          <w:rFonts w:ascii="Arial" w:hAnsi="Arial" w:cs="Arial"/>
          <w:b/>
          <w:bCs/>
        </w:rPr>
      </w:pPr>
      <w:r>
        <w:rPr>
          <w:rFonts w:ascii="Arial" w:hAnsi="Arial"/>
          <w:b/>
          <w:bCs/>
        </w:rPr>
        <w:t>Unique drawer side designs with printing, embossing and special surface finishes</w:t>
      </w:r>
    </w:p>
    <w:p w14:paraId="056608A9" w14:textId="77777777" w:rsidR="00153AAE" w:rsidRDefault="00153AAE" w:rsidP="00153AAE">
      <w:pPr>
        <w:spacing w:line="360" w:lineRule="auto"/>
        <w:rPr>
          <w:rFonts w:ascii="Arial" w:hAnsi="Arial" w:cs="Arial"/>
          <w:color w:val="000000" w:themeColor="text1"/>
          <w:sz w:val="20"/>
          <w:szCs w:val="20"/>
        </w:rPr>
      </w:pPr>
    </w:p>
    <w:p w14:paraId="2D6A5BC2" w14:textId="19D7C324" w:rsidR="00183A51" w:rsidRDefault="1CED830D" w:rsidP="00153AAE">
      <w:pPr>
        <w:spacing w:line="360" w:lineRule="auto"/>
        <w:rPr>
          <w:rFonts w:ascii="Arial" w:hAnsi="Arial" w:cs="Arial"/>
          <w:b/>
          <w:bCs/>
          <w:color w:val="000000" w:themeColor="text1"/>
          <w:sz w:val="20"/>
          <w:szCs w:val="20"/>
        </w:rPr>
      </w:pPr>
      <w:r>
        <w:rPr>
          <w:rFonts w:ascii="Arial" w:hAnsi="Arial"/>
          <w:color w:val="000000" w:themeColor="text1"/>
          <w:sz w:val="20"/>
          <w:szCs w:val="20"/>
        </w:rPr>
        <w:t>Hoechst, Austria - May 2019.</w:t>
      </w:r>
      <w:r>
        <w:rPr>
          <w:rFonts w:ascii="Arial" w:hAnsi="Arial"/>
          <w:b/>
          <w:bCs/>
          <w:color w:val="000000" w:themeColor="text1"/>
          <w:sz w:val="20"/>
          <w:szCs w:val="20"/>
        </w:rPr>
        <w:t xml:space="preserve"> Fittings specialist Blum meets the demand for fully customisable designs with the LEGRABOX box system. Thanks to the double-shell drawer side, you can now add printing, embossing and special surface finishes - or mix colours and materials to your heart’s content. Now there is nothing to stop you from creating your very own unique collection of pull-outs.</w:t>
      </w:r>
    </w:p>
    <w:p w14:paraId="23D00ABD" w14:textId="77777777" w:rsidR="00153AAE" w:rsidRDefault="00153AAE" w:rsidP="00153AAE">
      <w:pPr>
        <w:spacing w:line="360" w:lineRule="auto"/>
        <w:rPr>
          <w:rFonts w:ascii="Arial" w:hAnsi="Arial" w:cs="Arial"/>
          <w:sz w:val="20"/>
          <w:szCs w:val="20"/>
        </w:rPr>
      </w:pPr>
    </w:p>
    <w:p w14:paraId="03415D8A" w14:textId="7F38CD4C" w:rsidR="006E2276" w:rsidRDefault="00814D0F" w:rsidP="00153AAE">
      <w:pPr>
        <w:spacing w:line="360" w:lineRule="auto"/>
        <w:rPr>
          <w:rFonts w:ascii="Arial" w:hAnsi="Arial" w:cs="Arial"/>
          <w:sz w:val="20"/>
          <w:szCs w:val="20"/>
        </w:rPr>
      </w:pPr>
      <w:r>
        <w:rPr>
          <w:rFonts w:ascii="Arial" w:hAnsi="Arial"/>
          <w:sz w:val="20"/>
          <w:szCs w:val="20"/>
        </w:rPr>
        <w:t>LEGRABOX is the elegant box system by Blum for fine furniture in living areas throughout the home. The box system inspires with its clear-cut design and outstanding technical features. The fittings manufacturer has now extended the range by giving customers the ability to fully customise drawer sides.  Printing, embossing and special surface finishes produce unique designs, create completely new looks and meet the growing demand for individualisation. But that is not all. Blum offers even more possibilities to design and personalise furniture. Customers can, for example, opt for LEGRABOX pure with its characteristic design lines, LEGRABOX free with design elements of their choice or select the new R design with minimalist drawer sides without design lines or cover caps.</w:t>
      </w:r>
    </w:p>
    <w:p w14:paraId="4128D83E" w14:textId="77777777" w:rsidR="00153AAE" w:rsidRDefault="00153AAE" w:rsidP="00153AAE">
      <w:pPr>
        <w:spacing w:line="360" w:lineRule="auto"/>
        <w:rPr>
          <w:rFonts w:ascii="Arial" w:hAnsi="Arial" w:cs="Arial"/>
          <w:sz w:val="20"/>
          <w:szCs w:val="20"/>
        </w:rPr>
      </w:pPr>
    </w:p>
    <w:p w14:paraId="24004D67" w14:textId="56FC9146" w:rsidR="00977B35" w:rsidRDefault="001E4644" w:rsidP="00153AAE">
      <w:pPr>
        <w:spacing w:line="360" w:lineRule="auto"/>
        <w:rPr>
          <w:rFonts w:ascii="Arial" w:hAnsi="Arial" w:cs="Arial"/>
          <w:sz w:val="20"/>
          <w:szCs w:val="20"/>
        </w:rPr>
      </w:pPr>
      <w:r>
        <w:rPr>
          <w:rFonts w:ascii="Arial" w:hAnsi="Arial"/>
          <w:b/>
          <w:bCs/>
          <w:sz w:val="20"/>
          <w:szCs w:val="20"/>
        </w:rPr>
        <w:t xml:space="preserve">Unique </w:t>
      </w:r>
      <w:r>
        <w:rPr>
          <w:rFonts w:ascii="Arial" w:hAnsi="Arial"/>
          <w:b/>
          <w:bCs/>
          <w:iCs/>
          <w:sz w:val="20"/>
          <w:szCs w:val="20"/>
        </w:rPr>
        <w:t>LEGRABOX designs</w:t>
      </w:r>
      <w:r>
        <w:rPr>
          <w:rFonts w:ascii="Arial" w:hAnsi="Arial"/>
          <w:sz w:val="20"/>
          <w:szCs w:val="20"/>
        </w:rPr>
        <w:br/>
        <w:t xml:space="preserve">Blum has dedicated a special area to its premium box system at </w:t>
      </w:r>
      <w:proofErr w:type="spellStart"/>
      <w:r>
        <w:rPr>
          <w:rFonts w:ascii="Arial" w:hAnsi="Arial"/>
          <w:i/>
          <w:sz w:val="20"/>
          <w:szCs w:val="20"/>
        </w:rPr>
        <w:t>interzum</w:t>
      </w:r>
      <w:proofErr w:type="spellEnd"/>
      <w:r>
        <w:rPr>
          <w:rFonts w:ascii="Arial" w:hAnsi="Arial"/>
          <w:sz w:val="20"/>
          <w:szCs w:val="20"/>
        </w:rPr>
        <w:t xml:space="preserve"> 2019 in Cologne. Four lifestyle worlds give visitors a taste of the vast variety of new drawer side finishes they </w:t>
      </w:r>
      <w:proofErr w:type="gramStart"/>
      <w:r>
        <w:rPr>
          <w:rFonts w:ascii="Arial" w:hAnsi="Arial"/>
          <w:sz w:val="20"/>
          <w:szCs w:val="20"/>
        </w:rPr>
        <w:t>have to</w:t>
      </w:r>
      <w:proofErr w:type="gramEnd"/>
      <w:r>
        <w:rPr>
          <w:rFonts w:ascii="Arial" w:hAnsi="Arial"/>
          <w:sz w:val="20"/>
          <w:szCs w:val="20"/>
        </w:rPr>
        <w:t xml:space="preserve"> choose from.  Designs ranging from classic elegance to trendy extravagance and from modern minimalism to a cool, “used look” demonstrate the flexibility of LEGRABOX.  Exceptional designs with a love of detail create very personal living worlds.</w:t>
      </w:r>
    </w:p>
    <w:p w14:paraId="325E0099" w14:textId="77777777" w:rsidR="00153AAE" w:rsidRDefault="00153AAE" w:rsidP="00153AAE">
      <w:pPr>
        <w:spacing w:line="360" w:lineRule="auto"/>
        <w:rPr>
          <w:rFonts w:ascii="Arial" w:hAnsi="Arial" w:cs="Arial"/>
          <w:sz w:val="20"/>
          <w:szCs w:val="20"/>
        </w:rPr>
      </w:pPr>
    </w:p>
    <w:p w14:paraId="1C655C20" w14:textId="507A98B4" w:rsidR="00D26F57" w:rsidRDefault="008D2711" w:rsidP="00153AAE">
      <w:pPr>
        <w:spacing w:line="360" w:lineRule="auto"/>
        <w:rPr>
          <w:rFonts w:ascii="Arial" w:hAnsi="Arial" w:cs="Arial"/>
          <w:sz w:val="20"/>
          <w:szCs w:val="20"/>
        </w:rPr>
      </w:pPr>
      <w:r>
        <w:rPr>
          <w:rFonts w:ascii="Arial" w:hAnsi="Arial"/>
          <w:b/>
          <w:sz w:val="20"/>
          <w:szCs w:val="20"/>
        </w:rPr>
        <w:t>Customisation meets easy assembly</w:t>
      </w:r>
      <w:r>
        <w:rPr>
          <w:rFonts w:ascii="Arial" w:hAnsi="Arial"/>
          <w:sz w:val="20"/>
          <w:szCs w:val="20"/>
        </w:rPr>
        <w:br/>
        <w:t xml:space="preserve">Blum will also be presenting BLUMOTION S for LEGRABOX which allows you to implement three motion technologies with a single runner system: mechanical soft-close </w:t>
      </w:r>
      <w:r>
        <w:rPr>
          <w:rFonts w:ascii="Arial" w:hAnsi="Arial"/>
          <w:iCs/>
          <w:sz w:val="20"/>
          <w:szCs w:val="20"/>
        </w:rPr>
        <w:t>BLUMOTION</w:t>
      </w:r>
      <w:r>
        <w:rPr>
          <w:rFonts w:ascii="Arial" w:hAnsi="Arial"/>
          <w:sz w:val="20"/>
          <w:szCs w:val="20"/>
        </w:rPr>
        <w:t xml:space="preserve">, the </w:t>
      </w:r>
      <w:r>
        <w:rPr>
          <w:rFonts w:ascii="Arial" w:hAnsi="Arial"/>
          <w:iCs/>
          <w:sz w:val="20"/>
          <w:szCs w:val="20"/>
        </w:rPr>
        <w:t>SERVO-DRIVE</w:t>
      </w:r>
      <w:r>
        <w:rPr>
          <w:rFonts w:ascii="Arial" w:hAnsi="Arial"/>
          <w:sz w:val="20"/>
          <w:szCs w:val="20"/>
        </w:rPr>
        <w:t xml:space="preserve"> electrical opening support system and </w:t>
      </w:r>
      <w:r>
        <w:rPr>
          <w:rFonts w:ascii="Arial" w:hAnsi="Arial"/>
          <w:iCs/>
          <w:sz w:val="20"/>
          <w:szCs w:val="20"/>
        </w:rPr>
        <w:t>TIP-ON BLUMOTION</w:t>
      </w:r>
      <w:r>
        <w:rPr>
          <w:rFonts w:ascii="Arial" w:hAnsi="Arial"/>
          <w:sz w:val="20"/>
          <w:szCs w:val="20"/>
        </w:rPr>
        <w:t xml:space="preserve"> (a combination of mechanical one-touch opening and soft and effortless closing). A single runner to deliver the enhanced user convenience and </w:t>
      </w:r>
      <w:proofErr w:type="gramStart"/>
      <w:r>
        <w:rPr>
          <w:rFonts w:ascii="Arial" w:hAnsi="Arial"/>
          <w:sz w:val="20"/>
          <w:szCs w:val="20"/>
        </w:rPr>
        <w:t>top quality</w:t>
      </w:r>
      <w:proofErr w:type="gramEnd"/>
      <w:r>
        <w:rPr>
          <w:rFonts w:ascii="Arial" w:hAnsi="Arial"/>
          <w:sz w:val="20"/>
          <w:szCs w:val="20"/>
        </w:rPr>
        <w:t xml:space="preserve"> functionality that LEGRABOX customers have come to rely on.</w:t>
      </w:r>
    </w:p>
    <w:p w14:paraId="5915B2C2" w14:textId="77777777" w:rsidR="00153AAE" w:rsidRPr="00AD7CB2" w:rsidRDefault="00153AAE" w:rsidP="00153AAE">
      <w:pPr>
        <w:spacing w:line="360" w:lineRule="auto"/>
        <w:rPr>
          <w:rFonts w:ascii="Arial" w:hAnsi="Arial" w:cs="Arial"/>
          <w:sz w:val="18"/>
          <w:szCs w:val="18"/>
          <w:lang w:val="en-US"/>
        </w:rPr>
      </w:pPr>
    </w:p>
    <w:p w14:paraId="0A41199F" w14:textId="0CE45C32" w:rsidR="00153AAE" w:rsidRDefault="00153AAE" w:rsidP="00153AAE">
      <w:pPr>
        <w:spacing w:line="360" w:lineRule="auto"/>
        <w:rPr>
          <w:rFonts w:ascii="Arial" w:hAnsi="Arial" w:cs="Arial"/>
          <w:sz w:val="18"/>
          <w:szCs w:val="18"/>
        </w:rPr>
      </w:pPr>
      <w:r>
        <w:rPr>
          <w:rFonts w:ascii="Arial" w:hAnsi="Arial"/>
          <w:sz w:val="18"/>
          <w:szCs w:val="18"/>
        </w:rPr>
        <w:lastRenderedPageBreak/>
        <w:t xml:space="preserve">Number of characters: </w:t>
      </w:r>
      <w:r w:rsidR="00AD7CB2">
        <w:rPr>
          <w:rFonts w:ascii="Arial" w:hAnsi="Arial"/>
          <w:sz w:val="18"/>
          <w:szCs w:val="18"/>
        </w:rPr>
        <w:t>2.246</w:t>
      </w:r>
      <w:r>
        <w:rPr>
          <w:rFonts w:ascii="Arial" w:hAnsi="Arial"/>
          <w:sz w:val="18"/>
          <w:szCs w:val="18"/>
        </w:rPr>
        <w:t xml:space="preserve"> (incl. spaces), number of words: </w:t>
      </w:r>
      <w:r w:rsidR="00AD7CB2">
        <w:rPr>
          <w:rFonts w:ascii="Arial" w:hAnsi="Arial"/>
          <w:sz w:val="18"/>
          <w:szCs w:val="18"/>
        </w:rPr>
        <w:t>343</w:t>
      </w:r>
    </w:p>
    <w:p w14:paraId="77E5468D" w14:textId="77777777" w:rsidR="00153AAE" w:rsidRPr="00AD7CB2" w:rsidRDefault="00153AAE" w:rsidP="00153AAE">
      <w:pPr>
        <w:spacing w:line="360" w:lineRule="auto"/>
        <w:rPr>
          <w:rFonts w:ascii="Arial" w:hAnsi="Arial" w:cs="Arial"/>
          <w:sz w:val="20"/>
          <w:szCs w:val="20"/>
          <w:lang w:val="en-US"/>
        </w:rPr>
      </w:pPr>
    </w:p>
    <w:p w14:paraId="3F7503CC" w14:textId="48E1F5E8" w:rsidR="00183A51" w:rsidRDefault="00183A51" w:rsidP="00153AAE">
      <w:pPr>
        <w:keepLines/>
        <w:autoSpaceDE w:val="0"/>
        <w:autoSpaceDN w:val="0"/>
        <w:adjustRightInd w:val="0"/>
        <w:rPr>
          <w:rFonts w:ascii="Arial" w:hAnsi="Arial" w:cs="Arial"/>
          <w:sz w:val="20"/>
          <w:szCs w:val="20"/>
        </w:rPr>
      </w:pPr>
      <w:r w:rsidRPr="00224453">
        <w:rPr>
          <w:rFonts w:ascii="Arial" w:hAnsi="Arial" w:cs="Arial"/>
          <w:b/>
          <w:noProof/>
          <w:sz w:val="28"/>
          <w:szCs w:val="28"/>
        </w:rPr>
        <w:drawing>
          <wp:inline distT="0" distB="0" distL="0" distR="0" wp14:anchorId="738C8A4F" wp14:editId="06D5887E">
            <wp:extent cx="146685" cy="146685"/>
            <wp:effectExtent l="0" t="0" r="5715" b="5715"/>
            <wp:docPr id="7" name="Grafik 7" descr="favicon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favicon_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Hebrew Light" w:hAnsi="Arial Hebrew Light"/>
          <w:sz w:val="20"/>
          <w:szCs w:val="20"/>
        </w:rPr>
        <w:tab/>
      </w:r>
      <w:hyperlink r:id="rId11" w:history="1">
        <w:r>
          <w:rPr>
            <w:rStyle w:val="Hyperlink"/>
            <w:rFonts w:ascii="Arial" w:hAnsi="Arial"/>
            <w:sz w:val="20"/>
            <w:szCs w:val="20"/>
          </w:rPr>
          <w:t>www.blum.com</w:t>
        </w:r>
      </w:hyperlink>
      <w:r>
        <w:rPr>
          <w:rFonts w:ascii="Arial" w:hAnsi="Arial"/>
          <w:sz w:val="20"/>
          <w:szCs w:val="20"/>
        </w:rPr>
        <w:br/>
      </w:r>
      <w:r w:rsidRPr="00641AEF">
        <w:rPr>
          <w:noProof/>
        </w:rPr>
        <w:drawing>
          <wp:inline distT="0" distB="0" distL="0" distR="0" wp14:anchorId="71A2E21F" wp14:editId="5A4D0D96">
            <wp:extent cx="146685" cy="146685"/>
            <wp:effectExtent l="0" t="0" r="5715" b="5715"/>
            <wp:docPr id="6" name="Grafik 6" descr="https://pbs.twimg.com/profile_images/875169640011268096/4-CYqgOk_400x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https://pbs.twimg.com/profile_images/875169640011268096/4-CYqgOk_400x4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tab/>
      </w:r>
      <w:hyperlink r:id="rId13" w:history="1">
        <w:r>
          <w:rPr>
            <w:rStyle w:val="Hyperlink"/>
            <w:rFonts w:ascii="Arial" w:hAnsi="Arial"/>
            <w:sz w:val="20"/>
            <w:szCs w:val="20"/>
          </w:rPr>
          <w:t>www.twitter.com/BlumPresse</w:t>
        </w:r>
      </w:hyperlink>
      <w:r>
        <w:rPr>
          <w:rFonts w:ascii="Arial" w:hAnsi="Arial"/>
          <w:sz w:val="20"/>
          <w:szCs w:val="20"/>
        </w:rPr>
        <w:br/>
      </w:r>
      <w:r w:rsidRPr="00224453">
        <w:rPr>
          <w:rFonts w:ascii="Arial" w:hAnsi="Arial" w:cs="Arial"/>
          <w:noProof/>
          <w:color w:val="0000FF"/>
          <w:sz w:val="20"/>
          <w:szCs w:val="20"/>
        </w:rPr>
        <w:drawing>
          <wp:inline distT="0" distB="0" distL="0" distR="0" wp14:anchorId="10C9AEFC" wp14:editId="3E1EE98B">
            <wp:extent cx="207010" cy="146685"/>
            <wp:effectExtent l="0" t="0" r="2540" b="5715"/>
            <wp:docPr id="5" name="Grafik 5" descr="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Youtub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7010" cy="146685"/>
                    </a:xfrm>
                    <a:prstGeom prst="rect">
                      <a:avLst/>
                    </a:prstGeom>
                    <a:noFill/>
                    <a:ln>
                      <a:noFill/>
                    </a:ln>
                  </pic:spPr>
                </pic:pic>
              </a:graphicData>
            </a:graphic>
          </wp:inline>
        </w:drawing>
      </w:r>
      <w:r>
        <w:tab/>
      </w:r>
      <w:hyperlink r:id="rId15" w:history="1">
        <w:r>
          <w:rPr>
            <w:rStyle w:val="Hyperlink"/>
            <w:rFonts w:ascii="Arial" w:hAnsi="Arial"/>
            <w:sz w:val="20"/>
            <w:szCs w:val="20"/>
          </w:rPr>
          <w:t>www.youtube.com/user/JuliusBlumGmbH</w:t>
        </w:r>
      </w:hyperlink>
      <w:r>
        <w:rPr>
          <w:rFonts w:ascii="Arial" w:hAnsi="Arial"/>
          <w:color w:val="0000FF"/>
          <w:sz w:val="20"/>
          <w:szCs w:val="20"/>
          <w:u w:val="single"/>
        </w:rPr>
        <w:br/>
      </w:r>
      <w:r w:rsidRPr="00224453">
        <w:rPr>
          <w:rFonts w:ascii="Arial" w:hAnsi="Arial" w:cs="Arial"/>
          <w:noProof/>
          <w:sz w:val="20"/>
          <w:szCs w:val="20"/>
        </w:rPr>
        <w:drawing>
          <wp:inline distT="0" distB="0" distL="0" distR="0" wp14:anchorId="244AA66E" wp14:editId="3BB299F0">
            <wp:extent cx="146685" cy="146685"/>
            <wp:effectExtent l="0" t="0" r="5715" b="5715"/>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inkedI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w:hAnsi="Arial"/>
          <w:sz w:val="20"/>
          <w:szCs w:val="20"/>
        </w:rPr>
        <w:tab/>
      </w:r>
      <w:hyperlink r:id="rId17" w:history="1">
        <w:r>
          <w:rPr>
            <w:rStyle w:val="Hyperlink"/>
            <w:rFonts w:ascii="Arial Hebrew Light" w:hAnsi="Arial Hebrew Light"/>
            <w:sz w:val="20"/>
            <w:szCs w:val="20"/>
          </w:rPr>
          <w:t>www.linkedin.com/company/julius-blum-gmbh</w:t>
        </w:r>
      </w:hyperlink>
    </w:p>
    <w:p w14:paraId="071F78D7" w14:textId="1F59BB7E" w:rsidR="00183A51" w:rsidRPr="00AD7CB2" w:rsidRDefault="00183A51" w:rsidP="00153AAE">
      <w:pPr>
        <w:spacing w:line="360" w:lineRule="auto"/>
        <w:rPr>
          <w:rFonts w:ascii="Arial" w:hAnsi="Arial" w:cs="Arial"/>
          <w:sz w:val="18"/>
          <w:szCs w:val="18"/>
          <w:lang w:val="en-US"/>
        </w:rPr>
      </w:pPr>
    </w:p>
    <w:tbl>
      <w:tblPr>
        <w:tblW w:w="0" w:type="auto"/>
        <w:tblCellMar>
          <w:top w:w="85" w:type="dxa"/>
          <w:left w:w="0" w:type="dxa"/>
          <w:bottom w:w="85" w:type="dxa"/>
          <w:right w:w="0" w:type="dxa"/>
        </w:tblCellMar>
        <w:tblLook w:val="04A0" w:firstRow="1" w:lastRow="0" w:firstColumn="1" w:lastColumn="0" w:noHBand="0" w:noVBand="1"/>
      </w:tblPr>
      <w:tblGrid>
        <w:gridCol w:w="4282"/>
        <w:gridCol w:w="4206"/>
      </w:tblGrid>
      <w:tr w:rsidR="00183A51" w:rsidRPr="00E62D87" w14:paraId="1615D2CD" w14:textId="77777777" w:rsidTr="00E627BD">
        <w:trPr>
          <w:cantSplit/>
        </w:trPr>
        <w:tc>
          <w:tcPr>
            <w:tcW w:w="4282" w:type="dxa"/>
            <w:shd w:val="clear" w:color="auto" w:fill="auto"/>
          </w:tcPr>
          <w:p w14:paraId="5D6B72DF" w14:textId="7F63AE50" w:rsidR="009C570C" w:rsidRPr="00C85871" w:rsidRDefault="0045335E" w:rsidP="00153AAE">
            <w:pPr>
              <w:spacing w:line="360" w:lineRule="auto"/>
              <w:rPr>
                <w:rFonts w:ascii="Arial" w:hAnsi="Arial" w:cs="Arial"/>
                <w:color w:val="000000"/>
                <w:sz w:val="18"/>
                <w:szCs w:val="18"/>
              </w:rPr>
            </w:pPr>
            <w:r>
              <w:rPr>
                <w:rFonts w:ascii="Arial" w:hAnsi="Arial"/>
                <w:noProof/>
                <w:color w:val="000000"/>
                <w:sz w:val="18"/>
                <w:szCs w:val="18"/>
              </w:rPr>
              <w:drawing>
                <wp:inline distT="0" distB="0" distL="0" distR="0" wp14:anchorId="2E232D7F" wp14:editId="377A514E">
                  <wp:extent cx="2160000" cy="1511802"/>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lum_LBX0455.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160000" cy="1511802"/>
                          </a:xfrm>
                          <a:prstGeom prst="rect">
                            <a:avLst/>
                          </a:prstGeom>
                        </pic:spPr>
                      </pic:pic>
                    </a:graphicData>
                  </a:graphic>
                </wp:inline>
              </w:drawing>
            </w:r>
            <w:r w:rsidR="00655CEC">
              <w:rPr>
                <w:rFonts w:ascii="Arial" w:hAnsi="Arial"/>
                <w:color w:val="000000"/>
                <w:sz w:val="18"/>
                <w:szCs w:val="18"/>
              </w:rPr>
              <w:br/>
            </w:r>
          </w:p>
        </w:tc>
        <w:tc>
          <w:tcPr>
            <w:tcW w:w="4206" w:type="dxa"/>
            <w:shd w:val="clear" w:color="auto" w:fill="auto"/>
          </w:tcPr>
          <w:p w14:paraId="7810D1B1" w14:textId="37AE4C21" w:rsidR="00E627BD" w:rsidRDefault="00183A51" w:rsidP="00153AAE">
            <w:pPr>
              <w:spacing w:line="360" w:lineRule="auto"/>
              <w:rPr>
                <w:rFonts w:ascii="Arial" w:hAnsi="Arial" w:cs="Arial"/>
                <w:color w:val="000000"/>
                <w:sz w:val="18"/>
                <w:szCs w:val="18"/>
              </w:rPr>
            </w:pPr>
            <w:r>
              <w:rPr>
                <w:rFonts w:ascii="Arial" w:hAnsi="Arial"/>
                <w:color w:val="000000"/>
                <w:sz w:val="18"/>
                <w:szCs w:val="18"/>
              </w:rPr>
              <w:t>(Photo: Blum_</w:t>
            </w:r>
            <w:r w:rsidR="0045335E">
              <w:rPr>
                <w:rFonts w:ascii="Arial" w:hAnsi="Arial"/>
                <w:color w:val="000000"/>
                <w:sz w:val="18"/>
                <w:szCs w:val="18"/>
              </w:rPr>
              <w:t>LBX0455</w:t>
            </w:r>
            <w:r>
              <w:rPr>
                <w:rFonts w:ascii="Arial" w:hAnsi="Arial"/>
                <w:color w:val="000000"/>
                <w:sz w:val="18"/>
                <w:szCs w:val="18"/>
              </w:rPr>
              <w:t>)</w:t>
            </w:r>
          </w:p>
          <w:p w14:paraId="24592422" w14:textId="77777777" w:rsidR="00CE39F4" w:rsidRDefault="00CE39F4" w:rsidP="00153AAE">
            <w:pPr>
              <w:spacing w:line="360" w:lineRule="auto"/>
              <w:rPr>
                <w:rFonts w:ascii="Arial" w:hAnsi="Arial" w:cs="Arial"/>
                <w:color w:val="000000"/>
                <w:sz w:val="18"/>
                <w:szCs w:val="18"/>
              </w:rPr>
            </w:pPr>
          </w:p>
          <w:p w14:paraId="38685872" w14:textId="2F046CF0" w:rsidR="00183A51" w:rsidRPr="00BE419B" w:rsidRDefault="00BE419B" w:rsidP="00153AAE">
            <w:pPr>
              <w:spacing w:line="360" w:lineRule="auto"/>
              <w:rPr>
                <w:rFonts w:ascii="Arial" w:hAnsi="Arial" w:cs="Arial"/>
                <w:color w:val="000000"/>
                <w:sz w:val="18"/>
                <w:szCs w:val="18"/>
              </w:rPr>
            </w:pPr>
            <w:r>
              <w:rPr>
                <w:rFonts w:ascii="Arial" w:hAnsi="Arial"/>
                <w:color w:val="000000"/>
                <w:sz w:val="18"/>
                <w:szCs w:val="18"/>
              </w:rPr>
              <w:t>The new surface finishes create unique LEGRABOX designs - for example, this very cool rust finish</w:t>
            </w:r>
          </w:p>
        </w:tc>
        <w:bookmarkStart w:id="0" w:name="_GoBack"/>
        <w:bookmarkEnd w:id="0"/>
      </w:tr>
    </w:tbl>
    <w:p w14:paraId="42C8DED5" w14:textId="07A21D17" w:rsidR="00183A51" w:rsidRDefault="00183A51" w:rsidP="00153AAE">
      <w:pPr>
        <w:spacing w:line="360" w:lineRule="auto"/>
        <w:rPr>
          <w:rFonts w:ascii="Arial" w:hAnsi="Arial" w:cs="Arial"/>
          <w:sz w:val="18"/>
          <w:szCs w:val="18"/>
        </w:rPr>
      </w:pPr>
      <w:r>
        <w:rPr>
          <w:rFonts w:ascii="Arial" w:hAnsi="Arial"/>
          <w:b/>
          <w:sz w:val="18"/>
          <w:szCs w:val="18"/>
        </w:rPr>
        <w:t>Reference number:</w:t>
      </w:r>
      <w:r>
        <w:rPr>
          <w:rFonts w:ascii="Arial" w:hAnsi="Arial"/>
          <w:sz w:val="18"/>
          <w:szCs w:val="18"/>
        </w:rPr>
        <w:t xml:space="preserve"> </w:t>
      </w:r>
      <w:proofErr w:type="spellStart"/>
      <w:r>
        <w:rPr>
          <w:rFonts w:ascii="Arial" w:hAnsi="Arial"/>
          <w:sz w:val="18"/>
          <w:szCs w:val="18"/>
        </w:rPr>
        <w:t>Blum_Interzum</w:t>
      </w:r>
      <w:proofErr w:type="spellEnd"/>
      <w:r>
        <w:rPr>
          <w:rFonts w:ascii="Arial" w:hAnsi="Arial"/>
          <w:sz w:val="18"/>
          <w:szCs w:val="18"/>
        </w:rPr>
        <w:t xml:space="preserve"> 2019_Legrabox individual</w:t>
      </w:r>
    </w:p>
    <w:p w14:paraId="590AE880" w14:textId="77777777" w:rsidR="00153AAE" w:rsidRDefault="00153AAE" w:rsidP="00153AAE">
      <w:pPr>
        <w:spacing w:line="360" w:lineRule="auto"/>
        <w:rPr>
          <w:rFonts w:ascii="Arial" w:hAnsi="Arial" w:cs="Arial"/>
          <w:b/>
          <w:bCs/>
          <w:sz w:val="20"/>
          <w:szCs w:val="20"/>
        </w:rPr>
      </w:pPr>
    </w:p>
    <w:p w14:paraId="2F197629" w14:textId="216FCCA7" w:rsidR="00183A51" w:rsidRDefault="00183A51" w:rsidP="00153AAE">
      <w:pPr>
        <w:spacing w:line="360" w:lineRule="auto"/>
        <w:rPr>
          <w:rFonts w:ascii="Arial" w:hAnsi="Arial" w:cs="Arial"/>
          <w:b/>
          <w:bCs/>
          <w:sz w:val="20"/>
          <w:szCs w:val="20"/>
        </w:rPr>
      </w:pPr>
      <w:r>
        <w:rPr>
          <w:rFonts w:ascii="Arial" w:hAnsi="Arial"/>
          <w:b/>
          <w:bCs/>
          <w:sz w:val="20"/>
          <w:szCs w:val="20"/>
        </w:rPr>
        <w:t>For questions please contact:</w:t>
      </w:r>
    </w:p>
    <w:p w14:paraId="7ED6C221" w14:textId="63C5262D" w:rsidR="00183A51" w:rsidRDefault="3877935C" w:rsidP="00153AAE">
      <w:pPr>
        <w:spacing w:line="360" w:lineRule="auto"/>
        <w:rPr>
          <w:rFonts w:ascii="Arial" w:hAnsi="Arial" w:cs="Arial"/>
          <w:sz w:val="20"/>
          <w:szCs w:val="20"/>
        </w:rPr>
      </w:pPr>
      <w:r>
        <w:rPr>
          <w:rFonts w:ascii="Arial" w:hAnsi="Arial"/>
          <w:sz w:val="20"/>
          <w:szCs w:val="20"/>
        </w:rPr>
        <w:t xml:space="preserve">Stefan Baumann: T +43 5578 705-2605; E </w:t>
      </w:r>
      <w:hyperlink r:id="rId19">
        <w:r>
          <w:rPr>
            <w:rStyle w:val="Hyperlink"/>
            <w:rFonts w:ascii="Arial" w:hAnsi="Arial"/>
            <w:sz w:val="20"/>
            <w:szCs w:val="20"/>
          </w:rPr>
          <w:t>presseinfo@blum.com</w:t>
        </w:r>
      </w:hyperlink>
    </w:p>
    <w:p w14:paraId="0FE277E2" w14:textId="77777777" w:rsidR="00183A51" w:rsidRPr="00AD7CB2" w:rsidRDefault="00183A51" w:rsidP="00153AAE">
      <w:pPr>
        <w:spacing w:line="360" w:lineRule="auto"/>
        <w:rPr>
          <w:rFonts w:ascii="Arial" w:hAnsi="Arial" w:cs="Arial"/>
          <w:sz w:val="20"/>
          <w:szCs w:val="20"/>
          <w:lang w:val="de-AT"/>
        </w:rPr>
      </w:pPr>
      <w:r w:rsidRPr="00AD7CB2">
        <w:rPr>
          <w:rFonts w:ascii="Arial" w:hAnsi="Arial"/>
          <w:sz w:val="20"/>
          <w:szCs w:val="20"/>
          <w:lang w:val="de-AT"/>
        </w:rPr>
        <w:t>Julius Blum GmbH</w:t>
      </w:r>
      <w:r w:rsidRPr="00AD7CB2">
        <w:rPr>
          <w:rFonts w:ascii="Arial" w:hAnsi="Arial"/>
          <w:sz w:val="20"/>
          <w:szCs w:val="20"/>
          <w:lang w:val="de-AT"/>
        </w:rPr>
        <w:br/>
        <w:t>Industriestr. 1</w:t>
      </w:r>
      <w:r w:rsidRPr="00AD7CB2">
        <w:rPr>
          <w:rFonts w:ascii="Arial" w:hAnsi="Arial"/>
          <w:sz w:val="20"/>
          <w:szCs w:val="20"/>
          <w:lang w:val="de-AT"/>
        </w:rPr>
        <w:br/>
        <w:t>6973 Hoechst, Austria</w:t>
      </w:r>
      <w:bookmarkStart w:id="1" w:name="_Hlk516056811"/>
    </w:p>
    <w:p w14:paraId="476E5823" w14:textId="77777777" w:rsidR="00153AAE" w:rsidRPr="00AD7CB2" w:rsidRDefault="00153AAE" w:rsidP="00153AAE">
      <w:pPr>
        <w:spacing w:line="360" w:lineRule="auto"/>
        <w:rPr>
          <w:rFonts w:ascii="Arial" w:hAnsi="Arial" w:cs="Arial"/>
          <w:b/>
          <w:sz w:val="20"/>
          <w:szCs w:val="20"/>
          <w:lang w:val="de-AT"/>
        </w:rPr>
      </w:pPr>
    </w:p>
    <w:p w14:paraId="7E1DD15F" w14:textId="12865B6E" w:rsidR="00183A51" w:rsidRDefault="00183A51" w:rsidP="00153AAE">
      <w:pPr>
        <w:spacing w:line="360" w:lineRule="auto"/>
        <w:rPr>
          <w:rFonts w:ascii="Arial" w:hAnsi="Arial" w:cs="Arial"/>
          <w:color w:val="0000FF"/>
          <w:spacing w:val="3"/>
          <w:sz w:val="20"/>
          <w:szCs w:val="20"/>
          <w:u w:val="single"/>
        </w:rPr>
      </w:pPr>
      <w:r>
        <w:rPr>
          <w:rFonts w:ascii="Arial" w:hAnsi="Arial"/>
          <w:b/>
          <w:sz w:val="20"/>
          <w:szCs w:val="20"/>
        </w:rPr>
        <w:t>More press releases and digital press packs</w:t>
      </w:r>
      <w:r>
        <w:rPr>
          <w:rFonts w:ascii="Arial" w:hAnsi="Arial"/>
          <w:sz w:val="20"/>
          <w:szCs w:val="20"/>
        </w:rPr>
        <w:t xml:space="preserve"> at</w:t>
      </w:r>
      <w:r>
        <w:rPr>
          <w:rFonts w:ascii="Arial" w:hAnsi="Arial"/>
          <w:b/>
          <w:sz w:val="20"/>
          <w:szCs w:val="20"/>
        </w:rPr>
        <w:t xml:space="preserve"> </w:t>
      </w:r>
      <w:hyperlink r:id="rId20" w:history="1">
        <w:r>
          <w:rPr>
            <w:rStyle w:val="Hyperlink"/>
            <w:rFonts w:ascii="Arial" w:hAnsi="Arial"/>
            <w:sz w:val="20"/>
            <w:szCs w:val="20"/>
          </w:rPr>
          <w:t>https://www.blum.com/at/de/unternehmen/presse/</w:t>
        </w:r>
      </w:hyperlink>
    </w:p>
    <w:p w14:paraId="58F61329" w14:textId="6F3813FF" w:rsidR="00183A51" w:rsidRDefault="00183A51" w:rsidP="00153AAE">
      <w:pPr>
        <w:spacing w:line="360" w:lineRule="auto"/>
        <w:rPr>
          <w:rFonts w:ascii="Arial" w:hAnsi="Arial" w:cs="Arial"/>
          <w:sz w:val="20"/>
          <w:szCs w:val="20"/>
        </w:rPr>
      </w:pPr>
      <w:r>
        <w:rPr>
          <w:rFonts w:ascii="Arial" w:hAnsi="Arial"/>
          <w:b/>
          <w:sz w:val="20"/>
          <w:szCs w:val="20"/>
        </w:rPr>
        <w:t>Photos:</w:t>
      </w:r>
      <w:r>
        <w:rPr>
          <w:rFonts w:ascii="Arial" w:hAnsi="Arial"/>
          <w:sz w:val="20"/>
          <w:szCs w:val="20"/>
        </w:rPr>
        <w:t xml:space="preserve"> Free for publication (please cite source)</w:t>
      </w:r>
      <w:bookmarkEnd w:id="1"/>
    </w:p>
    <w:p w14:paraId="5564234F" w14:textId="77777777" w:rsidR="00153AAE" w:rsidRDefault="00153AAE" w:rsidP="00153AAE">
      <w:pPr>
        <w:spacing w:line="360"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tblCellMar>
        <w:tblLook w:val="04A0" w:firstRow="1" w:lastRow="0" w:firstColumn="1" w:lastColumn="0" w:noHBand="0" w:noVBand="1"/>
      </w:tblPr>
      <w:tblGrid>
        <w:gridCol w:w="8488"/>
      </w:tblGrid>
      <w:tr w:rsidR="00183A51" w14:paraId="42764DD5" w14:textId="77777777" w:rsidTr="00853A0C">
        <w:trPr>
          <w:cantSplit/>
        </w:trPr>
        <w:tc>
          <w:tcPr>
            <w:tcW w:w="8488" w:type="dxa"/>
            <w:tcBorders>
              <w:top w:val="single" w:sz="4" w:space="0" w:color="auto"/>
              <w:left w:val="single" w:sz="4" w:space="0" w:color="auto"/>
              <w:bottom w:val="single" w:sz="4" w:space="0" w:color="auto"/>
              <w:right w:val="single" w:sz="4" w:space="0" w:color="auto"/>
            </w:tcBorders>
            <w:shd w:val="clear" w:color="auto" w:fill="auto"/>
          </w:tcPr>
          <w:p w14:paraId="7349EA3A" w14:textId="77777777" w:rsidR="00183A51" w:rsidRPr="006D1653" w:rsidRDefault="00183A51" w:rsidP="00153AAE">
            <w:pPr>
              <w:spacing w:line="360" w:lineRule="auto"/>
              <w:rPr>
                <w:rFonts w:ascii="Arial" w:hAnsi="Arial" w:cs="Arial"/>
                <w:b/>
                <w:sz w:val="20"/>
                <w:szCs w:val="20"/>
              </w:rPr>
            </w:pPr>
            <w:r>
              <w:rPr>
                <w:rFonts w:ascii="Arial" w:hAnsi="Arial"/>
                <w:b/>
                <w:sz w:val="20"/>
                <w:szCs w:val="20"/>
              </w:rPr>
              <w:t>JULIUS BLUM GMBH</w:t>
            </w:r>
          </w:p>
          <w:p w14:paraId="75ABA735" w14:textId="77777777" w:rsidR="00183A51" w:rsidRPr="006D1653" w:rsidRDefault="00183A51" w:rsidP="00153AAE">
            <w:pPr>
              <w:spacing w:line="360" w:lineRule="auto"/>
              <w:rPr>
                <w:rFonts w:ascii="Arial" w:hAnsi="Arial" w:cs="Arial"/>
                <w:b/>
                <w:sz w:val="20"/>
                <w:szCs w:val="20"/>
              </w:rPr>
            </w:pPr>
            <w:r>
              <w:rPr>
                <w:rFonts w:ascii="Arial" w:hAnsi="Arial"/>
                <w:b/>
                <w:sz w:val="20"/>
                <w:szCs w:val="20"/>
              </w:rPr>
              <w:t xml:space="preserve">Manufacturer and distributor of furniture fittings: </w:t>
            </w:r>
          </w:p>
          <w:p w14:paraId="553A8B12" w14:textId="77777777" w:rsidR="00183A51" w:rsidRPr="006D1653" w:rsidRDefault="00183A51" w:rsidP="00153AAE">
            <w:pPr>
              <w:spacing w:line="360" w:lineRule="auto"/>
              <w:rPr>
                <w:rFonts w:ascii="Arial" w:hAnsi="Arial" w:cs="Arial"/>
                <w:b/>
                <w:sz w:val="20"/>
                <w:szCs w:val="20"/>
              </w:rPr>
            </w:pPr>
            <w:r>
              <w:rPr>
                <w:rFonts w:ascii="Arial" w:hAnsi="Arial"/>
                <w:sz w:val="20"/>
                <w:szCs w:val="20"/>
              </w:rPr>
              <w:t>Lift, hinge, pull-out and motion technologies supported by assembly devices and e-services</w:t>
            </w:r>
          </w:p>
          <w:p w14:paraId="41F62441" w14:textId="77777777" w:rsidR="00183A51" w:rsidRPr="006D1653" w:rsidRDefault="00183A51" w:rsidP="00153AAE">
            <w:pPr>
              <w:spacing w:line="360" w:lineRule="auto"/>
              <w:rPr>
                <w:rFonts w:ascii="Arial" w:hAnsi="Arial" w:cs="Arial"/>
                <w:b/>
                <w:sz w:val="20"/>
                <w:szCs w:val="20"/>
              </w:rPr>
            </w:pPr>
            <w:r>
              <w:rPr>
                <w:rFonts w:ascii="Arial" w:hAnsi="Arial"/>
                <w:b/>
                <w:sz w:val="20"/>
                <w:szCs w:val="20"/>
              </w:rPr>
              <w:t xml:space="preserve">Production sites: </w:t>
            </w:r>
            <w:r>
              <w:rPr>
                <w:rFonts w:ascii="Arial" w:hAnsi="Arial"/>
                <w:sz w:val="20"/>
                <w:szCs w:val="20"/>
              </w:rPr>
              <w:t>8 plants in Vorarlberg</w:t>
            </w:r>
            <w:r>
              <w:rPr>
                <w:rFonts w:ascii="Arial" w:hAnsi="Arial"/>
                <w:b/>
                <w:sz w:val="20"/>
                <w:szCs w:val="20"/>
              </w:rPr>
              <w:t xml:space="preserve">, </w:t>
            </w:r>
            <w:r>
              <w:rPr>
                <w:rFonts w:ascii="Arial" w:hAnsi="Arial"/>
                <w:sz w:val="20"/>
                <w:szCs w:val="20"/>
              </w:rPr>
              <w:t>additional sites in the USA, Brazil and Poland</w:t>
            </w:r>
          </w:p>
          <w:p w14:paraId="1AD9AEFA" w14:textId="77777777" w:rsidR="00183A51" w:rsidRPr="006D1653" w:rsidRDefault="00183A51" w:rsidP="00153AAE">
            <w:pPr>
              <w:spacing w:line="360" w:lineRule="auto"/>
              <w:rPr>
                <w:rFonts w:ascii="Arial" w:hAnsi="Arial" w:cs="Arial"/>
                <w:b/>
                <w:sz w:val="20"/>
                <w:szCs w:val="20"/>
              </w:rPr>
            </w:pPr>
            <w:r>
              <w:rPr>
                <w:rFonts w:ascii="Arial" w:hAnsi="Arial"/>
                <w:b/>
                <w:sz w:val="20"/>
                <w:szCs w:val="20"/>
              </w:rPr>
              <w:t>Employees:</w:t>
            </w:r>
            <w:r>
              <w:rPr>
                <w:rFonts w:ascii="Arial" w:hAnsi="Arial"/>
                <w:sz w:val="20"/>
                <w:szCs w:val="20"/>
              </w:rPr>
              <w:t xml:space="preserve"> 7,600 worldwide, 5,800 in Vorarlberg</w:t>
            </w:r>
          </w:p>
          <w:p w14:paraId="2C1A6CBC" w14:textId="77777777" w:rsidR="00183A51" w:rsidRPr="006D1653" w:rsidRDefault="00183A51" w:rsidP="00153AAE">
            <w:pPr>
              <w:spacing w:line="360" w:lineRule="auto"/>
              <w:rPr>
                <w:rFonts w:ascii="Arial" w:hAnsi="Arial" w:cs="Arial"/>
                <w:sz w:val="20"/>
                <w:szCs w:val="20"/>
              </w:rPr>
            </w:pPr>
            <w:r>
              <w:rPr>
                <w:rFonts w:ascii="Arial" w:hAnsi="Arial"/>
                <w:b/>
                <w:sz w:val="20"/>
                <w:szCs w:val="20"/>
              </w:rPr>
              <w:t xml:space="preserve">Turnover in the 2017/2018 financial year: </w:t>
            </w:r>
            <w:r>
              <w:rPr>
                <w:rFonts w:ascii="Arial" w:hAnsi="Arial"/>
                <w:sz w:val="20"/>
                <w:szCs w:val="20"/>
              </w:rPr>
              <w:t>1,839.42 mill. euros</w:t>
            </w:r>
          </w:p>
          <w:p w14:paraId="0CCA3FD1" w14:textId="77777777" w:rsidR="00183A51" w:rsidRPr="006D1653" w:rsidRDefault="00183A51" w:rsidP="00153AAE">
            <w:pPr>
              <w:spacing w:line="360" w:lineRule="auto"/>
              <w:rPr>
                <w:rFonts w:ascii="Arial" w:hAnsi="Arial" w:cs="Arial"/>
                <w:b/>
                <w:sz w:val="20"/>
                <w:szCs w:val="20"/>
              </w:rPr>
            </w:pPr>
            <w:r>
              <w:rPr>
                <w:rFonts w:ascii="Arial" w:hAnsi="Arial"/>
                <w:b/>
                <w:sz w:val="20"/>
                <w:szCs w:val="20"/>
              </w:rPr>
              <w:t>Share of foreign sales:</w:t>
            </w:r>
            <w:r>
              <w:rPr>
                <w:rFonts w:ascii="Arial" w:hAnsi="Arial"/>
                <w:sz w:val="20"/>
                <w:szCs w:val="20"/>
              </w:rPr>
              <w:t xml:space="preserve"> 97 %</w:t>
            </w:r>
          </w:p>
          <w:p w14:paraId="45FEEE65" w14:textId="77777777" w:rsidR="00183A51" w:rsidRPr="006D1653" w:rsidRDefault="00183A51" w:rsidP="00153AAE">
            <w:pPr>
              <w:spacing w:line="360" w:lineRule="auto"/>
              <w:rPr>
                <w:rFonts w:ascii="Arial" w:hAnsi="Arial" w:cs="Arial"/>
                <w:sz w:val="20"/>
                <w:szCs w:val="20"/>
              </w:rPr>
            </w:pPr>
            <w:r>
              <w:rPr>
                <w:rFonts w:ascii="Arial" w:hAnsi="Arial"/>
                <w:b/>
                <w:sz w:val="20"/>
                <w:szCs w:val="20"/>
              </w:rPr>
              <w:t>Subsidiaries and representative offices:</w:t>
            </w:r>
            <w:r>
              <w:rPr>
                <w:rFonts w:ascii="Arial" w:hAnsi="Arial"/>
                <w:sz w:val="20"/>
                <w:szCs w:val="20"/>
              </w:rPr>
              <w:t xml:space="preserve"> 30 </w:t>
            </w:r>
          </w:p>
          <w:p w14:paraId="600C7EBE" w14:textId="77777777" w:rsidR="00183A51" w:rsidRPr="006D1653" w:rsidRDefault="00183A51" w:rsidP="00153AAE">
            <w:pPr>
              <w:spacing w:line="360" w:lineRule="auto"/>
              <w:rPr>
                <w:rFonts w:ascii="Arial" w:hAnsi="Arial" w:cs="Arial"/>
                <w:sz w:val="20"/>
                <w:szCs w:val="20"/>
              </w:rPr>
            </w:pPr>
            <w:r>
              <w:rPr>
                <w:rFonts w:ascii="Arial" w:hAnsi="Arial"/>
                <w:b/>
                <w:sz w:val="20"/>
                <w:szCs w:val="20"/>
              </w:rPr>
              <w:t>Worldwide deliveries:</w:t>
            </w:r>
            <w:r>
              <w:rPr>
                <w:rFonts w:ascii="Arial" w:hAnsi="Arial"/>
                <w:sz w:val="20"/>
                <w:szCs w:val="20"/>
              </w:rPr>
              <w:t xml:space="preserve"> More than 120 markets around the globe </w:t>
            </w:r>
          </w:p>
          <w:p w14:paraId="5A6727FF" w14:textId="77777777" w:rsidR="00183A51" w:rsidRPr="006D1653" w:rsidRDefault="00183A51" w:rsidP="00153AAE">
            <w:pPr>
              <w:spacing w:line="360" w:lineRule="auto"/>
              <w:rPr>
                <w:rFonts w:ascii="Arial" w:hAnsi="Arial" w:cs="Arial"/>
                <w:i/>
                <w:sz w:val="20"/>
                <w:szCs w:val="20"/>
              </w:rPr>
            </w:pPr>
            <w:r>
              <w:rPr>
                <w:rFonts w:ascii="Arial" w:hAnsi="Arial"/>
                <w:i/>
                <w:sz w:val="20"/>
                <w:szCs w:val="20"/>
              </w:rPr>
              <w:t>As of: 1 July 2018</w:t>
            </w:r>
          </w:p>
        </w:tc>
      </w:tr>
    </w:tbl>
    <w:p w14:paraId="4E47C1E7" w14:textId="6E5AE8D4" w:rsidR="007F5A72" w:rsidRDefault="007F5A72" w:rsidP="00153AAE">
      <w:pPr>
        <w:spacing w:line="360" w:lineRule="auto"/>
      </w:pPr>
    </w:p>
    <w:sectPr w:rsidR="007F5A72" w:rsidSect="00F26BF7">
      <w:headerReference w:type="even" r:id="rId21"/>
      <w:footerReference w:type="default" r:id="rId22"/>
      <w:headerReference w:type="first" r:id="rId23"/>
      <w:footerReference w:type="first" r:id="rId24"/>
      <w:pgSz w:w="11900" w:h="16840" w:code="9"/>
      <w:pgMar w:top="1701" w:right="1588" w:bottom="1276" w:left="1588"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2437C1" w14:textId="77777777" w:rsidR="004E0D41" w:rsidRDefault="004E0D41">
      <w:r>
        <w:separator/>
      </w:r>
    </w:p>
  </w:endnote>
  <w:endnote w:type="continuationSeparator" w:id="0">
    <w:p w14:paraId="2B8FD163" w14:textId="77777777" w:rsidR="004E0D41" w:rsidRDefault="004E0D41">
      <w:r>
        <w:continuationSeparator/>
      </w:r>
    </w:p>
  </w:endnote>
  <w:endnote w:type="continuationNotice" w:id="1">
    <w:p w14:paraId="60F0968F" w14:textId="77777777" w:rsidR="004E0D41" w:rsidRDefault="004E0D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FDD01" w14:textId="77777777" w:rsidR="00B86FFE" w:rsidRPr="00B02F11" w:rsidRDefault="000F0B78">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Pr>
        <w:rFonts w:ascii="Arial" w:hAnsi="Arial" w:cs="Arial"/>
        <w:sz w:val="16"/>
        <w:szCs w:val="16"/>
      </w:rPr>
      <w:t>2</w:t>
    </w:r>
    <w:r w:rsidRPr="00B02F11">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3ECDD" w14:textId="77777777" w:rsidR="00B86FFE" w:rsidRPr="00B02F11" w:rsidRDefault="000F0B78">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Pr>
        <w:rFonts w:ascii="Arial" w:hAnsi="Arial" w:cs="Arial"/>
        <w:sz w:val="16"/>
        <w:szCs w:val="16"/>
      </w:rPr>
      <w:t>1</w:t>
    </w:r>
    <w:r w:rsidRPr="00B02F11">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6CA99D" w14:textId="77777777" w:rsidR="004E0D41" w:rsidRDefault="004E0D41">
      <w:r>
        <w:separator/>
      </w:r>
    </w:p>
  </w:footnote>
  <w:footnote w:type="continuationSeparator" w:id="0">
    <w:p w14:paraId="53D860CB" w14:textId="77777777" w:rsidR="004E0D41" w:rsidRDefault="004E0D41">
      <w:r>
        <w:continuationSeparator/>
      </w:r>
    </w:p>
  </w:footnote>
  <w:footnote w:type="continuationNotice" w:id="1">
    <w:p w14:paraId="1AC2B2D2" w14:textId="77777777" w:rsidR="004E0D41" w:rsidRDefault="004E0D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A76A9" w14:textId="77777777" w:rsidR="009D77BA" w:rsidRDefault="0045335E"/>
  <w:p w14:paraId="68F710B3" w14:textId="77777777" w:rsidR="009D77BA" w:rsidRDefault="0045335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7089F" w14:textId="645C27AF" w:rsidR="008C3FA9" w:rsidRDefault="00183A51" w:rsidP="00581D96">
    <w:pPr>
      <w:pStyle w:val="NurText"/>
      <w:spacing w:line="360" w:lineRule="auto"/>
      <w:jc w:val="right"/>
      <w:rPr>
        <w:rFonts w:ascii="Verdana" w:eastAsia="MS Mincho" w:hAnsi="Verdana" w:cs="Arial"/>
      </w:rPr>
    </w:pPr>
    <w:r>
      <w:rPr>
        <w:noProof/>
      </w:rPr>
      <w:drawing>
        <wp:inline distT="0" distB="0" distL="0" distR="0" wp14:anchorId="19FBA8E1" wp14:editId="715D563C">
          <wp:extent cx="1000760" cy="267335"/>
          <wp:effectExtent l="0" t="0" r="8890" b="0"/>
          <wp:docPr id="277014813" name="Grafik 277014813"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000760" cy="267335"/>
                  </a:xfrm>
                  <a:prstGeom prst="rect">
                    <a:avLst/>
                  </a:prstGeom>
                </pic:spPr>
              </pic:pic>
            </a:graphicData>
          </a:graphic>
        </wp:inline>
      </w:drawing>
    </w:r>
  </w:p>
  <w:p w14:paraId="7A427FB8" w14:textId="77777777" w:rsidR="008C3FA9" w:rsidRPr="009C1CD2" w:rsidRDefault="000F0B78" w:rsidP="003769D2">
    <w:pPr>
      <w:pStyle w:val="NurText"/>
      <w:spacing w:after="200" w:line="360" w:lineRule="auto"/>
      <w:rPr>
        <w:rFonts w:ascii="Arial" w:eastAsia="MS Mincho" w:hAnsi="Arial" w:cs="Arial"/>
        <w:color w:val="000000"/>
      </w:rPr>
    </w:pPr>
    <w:r>
      <w:rPr>
        <w:rFonts w:ascii="Arial" w:hAnsi="Arial"/>
        <w:color w:val="000000"/>
      </w:rPr>
      <w:t>JULIUS BLUM GmbH, 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14674"/>
    <w:multiLevelType w:val="hybridMultilevel"/>
    <w:tmpl w:val="B12EDFC2"/>
    <w:lvl w:ilvl="0" w:tplc="41420F6A">
      <w:start w:val="4"/>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70792BBF"/>
    <w:multiLevelType w:val="hybridMultilevel"/>
    <w:tmpl w:val="5080D8F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2047458"/>
    <w:rsid w:val="00002810"/>
    <w:rsid w:val="00012040"/>
    <w:rsid w:val="00014D17"/>
    <w:rsid w:val="00020D16"/>
    <w:rsid w:val="000224C9"/>
    <w:rsid w:val="0003387D"/>
    <w:rsid w:val="000375AD"/>
    <w:rsid w:val="00043E34"/>
    <w:rsid w:val="00052FFD"/>
    <w:rsid w:val="000600EA"/>
    <w:rsid w:val="00072927"/>
    <w:rsid w:val="000742C0"/>
    <w:rsid w:val="00074711"/>
    <w:rsid w:val="000B141E"/>
    <w:rsid w:val="000C09D7"/>
    <w:rsid w:val="000C3647"/>
    <w:rsid w:val="000C7E21"/>
    <w:rsid w:val="000E31DD"/>
    <w:rsid w:val="000F0B78"/>
    <w:rsid w:val="00114FB9"/>
    <w:rsid w:val="00116725"/>
    <w:rsid w:val="00137B64"/>
    <w:rsid w:val="00145E58"/>
    <w:rsid w:val="001473C3"/>
    <w:rsid w:val="00153A88"/>
    <w:rsid w:val="00153AAE"/>
    <w:rsid w:val="00154180"/>
    <w:rsid w:val="00155ADC"/>
    <w:rsid w:val="00177372"/>
    <w:rsid w:val="00182BFF"/>
    <w:rsid w:val="00183A51"/>
    <w:rsid w:val="00186C75"/>
    <w:rsid w:val="00194E99"/>
    <w:rsid w:val="001A3A73"/>
    <w:rsid w:val="001A462B"/>
    <w:rsid w:val="001B1042"/>
    <w:rsid w:val="001B177E"/>
    <w:rsid w:val="001C2D3F"/>
    <w:rsid w:val="001C4674"/>
    <w:rsid w:val="001E0D43"/>
    <w:rsid w:val="001E433A"/>
    <w:rsid w:val="001E4644"/>
    <w:rsid w:val="001E5A67"/>
    <w:rsid w:val="001F0644"/>
    <w:rsid w:val="0020782F"/>
    <w:rsid w:val="0021692B"/>
    <w:rsid w:val="0022113D"/>
    <w:rsid w:val="00222A21"/>
    <w:rsid w:val="00227496"/>
    <w:rsid w:val="002312A8"/>
    <w:rsid w:val="00233322"/>
    <w:rsid w:val="00233E9D"/>
    <w:rsid w:val="002464E5"/>
    <w:rsid w:val="002605E7"/>
    <w:rsid w:val="0026138D"/>
    <w:rsid w:val="0026566D"/>
    <w:rsid w:val="002707DA"/>
    <w:rsid w:val="00274F91"/>
    <w:rsid w:val="00280C78"/>
    <w:rsid w:val="00292FF4"/>
    <w:rsid w:val="00293B2D"/>
    <w:rsid w:val="00293C42"/>
    <w:rsid w:val="00295760"/>
    <w:rsid w:val="00295A6A"/>
    <w:rsid w:val="00296257"/>
    <w:rsid w:val="002D221C"/>
    <w:rsid w:val="002D4304"/>
    <w:rsid w:val="002E5CF9"/>
    <w:rsid w:val="002E6DDB"/>
    <w:rsid w:val="002F01F2"/>
    <w:rsid w:val="002F3F9B"/>
    <w:rsid w:val="0030113C"/>
    <w:rsid w:val="003068E9"/>
    <w:rsid w:val="00307BA7"/>
    <w:rsid w:val="0031150C"/>
    <w:rsid w:val="00316F08"/>
    <w:rsid w:val="003231A1"/>
    <w:rsid w:val="0032384D"/>
    <w:rsid w:val="00323B71"/>
    <w:rsid w:val="00324415"/>
    <w:rsid w:val="0032600C"/>
    <w:rsid w:val="00334792"/>
    <w:rsid w:val="003374B3"/>
    <w:rsid w:val="003458C9"/>
    <w:rsid w:val="00347171"/>
    <w:rsid w:val="00347CB2"/>
    <w:rsid w:val="00347E7E"/>
    <w:rsid w:val="00356B29"/>
    <w:rsid w:val="003632EF"/>
    <w:rsid w:val="00371550"/>
    <w:rsid w:val="0037582D"/>
    <w:rsid w:val="00391348"/>
    <w:rsid w:val="003B09F4"/>
    <w:rsid w:val="003B1688"/>
    <w:rsid w:val="003B6DB6"/>
    <w:rsid w:val="003D60C9"/>
    <w:rsid w:val="003D6EF3"/>
    <w:rsid w:val="003D9066"/>
    <w:rsid w:val="003E09CD"/>
    <w:rsid w:val="003E2513"/>
    <w:rsid w:val="003E4D7D"/>
    <w:rsid w:val="003F4300"/>
    <w:rsid w:val="003F5918"/>
    <w:rsid w:val="0040104C"/>
    <w:rsid w:val="00405216"/>
    <w:rsid w:val="0041389F"/>
    <w:rsid w:val="0042433F"/>
    <w:rsid w:val="00444A2F"/>
    <w:rsid w:val="00444C59"/>
    <w:rsid w:val="00445994"/>
    <w:rsid w:val="00450755"/>
    <w:rsid w:val="0045335E"/>
    <w:rsid w:val="00467C76"/>
    <w:rsid w:val="00472107"/>
    <w:rsid w:val="00475633"/>
    <w:rsid w:val="004A426E"/>
    <w:rsid w:val="004A4F39"/>
    <w:rsid w:val="004A63E3"/>
    <w:rsid w:val="004B1F9F"/>
    <w:rsid w:val="004B432E"/>
    <w:rsid w:val="004C0636"/>
    <w:rsid w:val="004C27D6"/>
    <w:rsid w:val="004D05F4"/>
    <w:rsid w:val="004D33B2"/>
    <w:rsid w:val="004D402A"/>
    <w:rsid w:val="004D66B6"/>
    <w:rsid w:val="004D71BB"/>
    <w:rsid w:val="004D778B"/>
    <w:rsid w:val="004E0D41"/>
    <w:rsid w:val="004F13D7"/>
    <w:rsid w:val="004F1668"/>
    <w:rsid w:val="004F2F3F"/>
    <w:rsid w:val="004F33AE"/>
    <w:rsid w:val="00506DBB"/>
    <w:rsid w:val="00524314"/>
    <w:rsid w:val="005279BC"/>
    <w:rsid w:val="0053381B"/>
    <w:rsid w:val="005339AB"/>
    <w:rsid w:val="005418A1"/>
    <w:rsid w:val="00541932"/>
    <w:rsid w:val="005460C6"/>
    <w:rsid w:val="00563402"/>
    <w:rsid w:val="00574AEE"/>
    <w:rsid w:val="00577246"/>
    <w:rsid w:val="00585983"/>
    <w:rsid w:val="00585BBC"/>
    <w:rsid w:val="005A26FF"/>
    <w:rsid w:val="005A3B5B"/>
    <w:rsid w:val="005C1317"/>
    <w:rsid w:val="005C1717"/>
    <w:rsid w:val="005C6C88"/>
    <w:rsid w:val="005E0F79"/>
    <w:rsid w:val="005F0626"/>
    <w:rsid w:val="005F51E3"/>
    <w:rsid w:val="0060258D"/>
    <w:rsid w:val="00612E88"/>
    <w:rsid w:val="00632640"/>
    <w:rsid w:val="00634011"/>
    <w:rsid w:val="00645DD9"/>
    <w:rsid w:val="00655CEC"/>
    <w:rsid w:val="00663C52"/>
    <w:rsid w:val="0067478D"/>
    <w:rsid w:val="00677075"/>
    <w:rsid w:val="00693C51"/>
    <w:rsid w:val="00696E9D"/>
    <w:rsid w:val="006A57B8"/>
    <w:rsid w:val="006C1B62"/>
    <w:rsid w:val="006C72DA"/>
    <w:rsid w:val="006D0C88"/>
    <w:rsid w:val="006D684B"/>
    <w:rsid w:val="006D7CE8"/>
    <w:rsid w:val="006E2276"/>
    <w:rsid w:val="0070195E"/>
    <w:rsid w:val="007204B1"/>
    <w:rsid w:val="007210F5"/>
    <w:rsid w:val="00727CD0"/>
    <w:rsid w:val="00730A79"/>
    <w:rsid w:val="00732DC6"/>
    <w:rsid w:val="0074216E"/>
    <w:rsid w:val="007533FE"/>
    <w:rsid w:val="00762836"/>
    <w:rsid w:val="00782AF6"/>
    <w:rsid w:val="00793F68"/>
    <w:rsid w:val="00794147"/>
    <w:rsid w:val="007956F4"/>
    <w:rsid w:val="007A7C7F"/>
    <w:rsid w:val="007C1EEE"/>
    <w:rsid w:val="007D57C8"/>
    <w:rsid w:val="007E18A0"/>
    <w:rsid w:val="007E2B84"/>
    <w:rsid w:val="007E2E33"/>
    <w:rsid w:val="007E432A"/>
    <w:rsid w:val="007F09CD"/>
    <w:rsid w:val="007F39EB"/>
    <w:rsid w:val="007F5A72"/>
    <w:rsid w:val="008040DE"/>
    <w:rsid w:val="00807208"/>
    <w:rsid w:val="00814D0F"/>
    <w:rsid w:val="00827D4C"/>
    <w:rsid w:val="00844C74"/>
    <w:rsid w:val="008559EE"/>
    <w:rsid w:val="0087407D"/>
    <w:rsid w:val="0087534B"/>
    <w:rsid w:val="008776B3"/>
    <w:rsid w:val="00891B4B"/>
    <w:rsid w:val="008A6489"/>
    <w:rsid w:val="008B284B"/>
    <w:rsid w:val="008B2B11"/>
    <w:rsid w:val="008B592B"/>
    <w:rsid w:val="008B5981"/>
    <w:rsid w:val="008C506E"/>
    <w:rsid w:val="008D2711"/>
    <w:rsid w:val="008F282F"/>
    <w:rsid w:val="0091587B"/>
    <w:rsid w:val="00916769"/>
    <w:rsid w:val="0093068E"/>
    <w:rsid w:val="009366B6"/>
    <w:rsid w:val="00941FED"/>
    <w:rsid w:val="00942E4D"/>
    <w:rsid w:val="00943E0D"/>
    <w:rsid w:val="00943F97"/>
    <w:rsid w:val="00952F35"/>
    <w:rsid w:val="00960AEE"/>
    <w:rsid w:val="0096491F"/>
    <w:rsid w:val="00964E02"/>
    <w:rsid w:val="00966CE2"/>
    <w:rsid w:val="00967412"/>
    <w:rsid w:val="009711FA"/>
    <w:rsid w:val="00976D0A"/>
    <w:rsid w:val="00977B35"/>
    <w:rsid w:val="00982058"/>
    <w:rsid w:val="00982345"/>
    <w:rsid w:val="00992BC1"/>
    <w:rsid w:val="00996E5D"/>
    <w:rsid w:val="009B7465"/>
    <w:rsid w:val="009C570C"/>
    <w:rsid w:val="009D07E4"/>
    <w:rsid w:val="009D456E"/>
    <w:rsid w:val="009E0D79"/>
    <w:rsid w:val="009E1AD2"/>
    <w:rsid w:val="009E1B08"/>
    <w:rsid w:val="009F191B"/>
    <w:rsid w:val="00A15789"/>
    <w:rsid w:val="00A17749"/>
    <w:rsid w:val="00A23B58"/>
    <w:rsid w:val="00A312EB"/>
    <w:rsid w:val="00A32846"/>
    <w:rsid w:val="00A32AE8"/>
    <w:rsid w:val="00A470CC"/>
    <w:rsid w:val="00A50CF4"/>
    <w:rsid w:val="00A57175"/>
    <w:rsid w:val="00A61097"/>
    <w:rsid w:val="00A65D90"/>
    <w:rsid w:val="00A72C5D"/>
    <w:rsid w:val="00A769DF"/>
    <w:rsid w:val="00A879DB"/>
    <w:rsid w:val="00AA3BAC"/>
    <w:rsid w:val="00AB69C2"/>
    <w:rsid w:val="00AC2372"/>
    <w:rsid w:val="00AC6416"/>
    <w:rsid w:val="00AD190A"/>
    <w:rsid w:val="00AD7CB2"/>
    <w:rsid w:val="00AF0DDE"/>
    <w:rsid w:val="00B0102E"/>
    <w:rsid w:val="00B06899"/>
    <w:rsid w:val="00B12054"/>
    <w:rsid w:val="00B127C8"/>
    <w:rsid w:val="00B15A7A"/>
    <w:rsid w:val="00B16B31"/>
    <w:rsid w:val="00B16CD7"/>
    <w:rsid w:val="00B20CB9"/>
    <w:rsid w:val="00B81BA5"/>
    <w:rsid w:val="00B914DC"/>
    <w:rsid w:val="00B94902"/>
    <w:rsid w:val="00B9564C"/>
    <w:rsid w:val="00BA5270"/>
    <w:rsid w:val="00BC13A5"/>
    <w:rsid w:val="00BC7516"/>
    <w:rsid w:val="00BD57AB"/>
    <w:rsid w:val="00BD6FA5"/>
    <w:rsid w:val="00BE1A35"/>
    <w:rsid w:val="00BE419B"/>
    <w:rsid w:val="00BF0586"/>
    <w:rsid w:val="00C032E9"/>
    <w:rsid w:val="00C308ED"/>
    <w:rsid w:val="00C31F94"/>
    <w:rsid w:val="00C503A3"/>
    <w:rsid w:val="00C53181"/>
    <w:rsid w:val="00C63D83"/>
    <w:rsid w:val="00C6455D"/>
    <w:rsid w:val="00C71F84"/>
    <w:rsid w:val="00C815F9"/>
    <w:rsid w:val="00C85936"/>
    <w:rsid w:val="00C86E35"/>
    <w:rsid w:val="00C962B6"/>
    <w:rsid w:val="00C97BD4"/>
    <w:rsid w:val="00CA0FCF"/>
    <w:rsid w:val="00CA638F"/>
    <w:rsid w:val="00CB74AA"/>
    <w:rsid w:val="00CC0C0D"/>
    <w:rsid w:val="00CE14DA"/>
    <w:rsid w:val="00CE39F4"/>
    <w:rsid w:val="00CE4E86"/>
    <w:rsid w:val="00D0269D"/>
    <w:rsid w:val="00D0319C"/>
    <w:rsid w:val="00D210A4"/>
    <w:rsid w:val="00D26F57"/>
    <w:rsid w:val="00D274DB"/>
    <w:rsid w:val="00D30D04"/>
    <w:rsid w:val="00D36C47"/>
    <w:rsid w:val="00D4455C"/>
    <w:rsid w:val="00D51344"/>
    <w:rsid w:val="00D609D5"/>
    <w:rsid w:val="00D770EB"/>
    <w:rsid w:val="00D81003"/>
    <w:rsid w:val="00D93CFF"/>
    <w:rsid w:val="00DA3F79"/>
    <w:rsid w:val="00DB0514"/>
    <w:rsid w:val="00DB24EC"/>
    <w:rsid w:val="00DB4626"/>
    <w:rsid w:val="00DB737F"/>
    <w:rsid w:val="00DB782D"/>
    <w:rsid w:val="00DC5392"/>
    <w:rsid w:val="00DC539A"/>
    <w:rsid w:val="00DD5362"/>
    <w:rsid w:val="00DD72F3"/>
    <w:rsid w:val="00DF2F31"/>
    <w:rsid w:val="00DF6642"/>
    <w:rsid w:val="00E00316"/>
    <w:rsid w:val="00E0238D"/>
    <w:rsid w:val="00E12E59"/>
    <w:rsid w:val="00E25EB8"/>
    <w:rsid w:val="00E27BDA"/>
    <w:rsid w:val="00E30773"/>
    <w:rsid w:val="00E30794"/>
    <w:rsid w:val="00E45650"/>
    <w:rsid w:val="00E55080"/>
    <w:rsid w:val="00E627BD"/>
    <w:rsid w:val="00E66B41"/>
    <w:rsid w:val="00E73986"/>
    <w:rsid w:val="00E84EFE"/>
    <w:rsid w:val="00E86090"/>
    <w:rsid w:val="00E86F76"/>
    <w:rsid w:val="00E9750E"/>
    <w:rsid w:val="00EA252E"/>
    <w:rsid w:val="00EA6646"/>
    <w:rsid w:val="00EA7E54"/>
    <w:rsid w:val="00EB635C"/>
    <w:rsid w:val="00EC1837"/>
    <w:rsid w:val="00EC26ED"/>
    <w:rsid w:val="00EC2BAF"/>
    <w:rsid w:val="00EC3579"/>
    <w:rsid w:val="00ED4C16"/>
    <w:rsid w:val="00ED6D5D"/>
    <w:rsid w:val="00EE3BDA"/>
    <w:rsid w:val="00EE3CD6"/>
    <w:rsid w:val="00EE4FAD"/>
    <w:rsid w:val="00EE5949"/>
    <w:rsid w:val="00EE790E"/>
    <w:rsid w:val="00EF5E49"/>
    <w:rsid w:val="00F0205F"/>
    <w:rsid w:val="00F05EA9"/>
    <w:rsid w:val="00F239CE"/>
    <w:rsid w:val="00F24CC9"/>
    <w:rsid w:val="00F26BF7"/>
    <w:rsid w:val="00F40E8E"/>
    <w:rsid w:val="00F532D3"/>
    <w:rsid w:val="00F533A7"/>
    <w:rsid w:val="00F60B73"/>
    <w:rsid w:val="00F66A9B"/>
    <w:rsid w:val="00F71C54"/>
    <w:rsid w:val="00F71E5B"/>
    <w:rsid w:val="00F72F94"/>
    <w:rsid w:val="00F73F4D"/>
    <w:rsid w:val="00F77234"/>
    <w:rsid w:val="00F83BC3"/>
    <w:rsid w:val="00FA24D0"/>
    <w:rsid w:val="00FA30AC"/>
    <w:rsid w:val="00FC0DA3"/>
    <w:rsid w:val="00FC3996"/>
    <w:rsid w:val="00FC4915"/>
    <w:rsid w:val="00FC5750"/>
    <w:rsid w:val="00FD69F7"/>
    <w:rsid w:val="00FD6C5A"/>
    <w:rsid w:val="00FE2B5E"/>
    <w:rsid w:val="00FE59E9"/>
    <w:rsid w:val="00FF0C00"/>
    <w:rsid w:val="018799B5"/>
    <w:rsid w:val="08A32F2E"/>
    <w:rsid w:val="0988844D"/>
    <w:rsid w:val="0C1B5567"/>
    <w:rsid w:val="1082E91D"/>
    <w:rsid w:val="1BE2C0CA"/>
    <w:rsid w:val="1C89A447"/>
    <w:rsid w:val="1CCDF6AF"/>
    <w:rsid w:val="1CED830D"/>
    <w:rsid w:val="2BAD4537"/>
    <w:rsid w:val="2FB54442"/>
    <w:rsid w:val="32047458"/>
    <w:rsid w:val="3877935C"/>
    <w:rsid w:val="398CFDD7"/>
    <w:rsid w:val="3D900FD5"/>
    <w:rsid w:val="3F096275"/>
    <w:rsid w:val="400C12F1"/>
    <w:rsid w:val="42174B08"/>
    <w:rsid w:val="454DBCDA"/>
    <w:rsid w:val="49C6B98F"/>
    <w:rsid w:val="4E028608"/>
    <w:rsid w:val="5084B7E0"/>
    <w:rsid w:val="532023B1"/>
    <w:rsid w:val="5705D324"/>
    <w:rsid w:val="60068717"/>
    <w:rsid w:val="67255B65"/>
    <w:rsid w:val="67CAF5AA"/>
    <w:rsid w:val="681D871B"/>
    <w:rsid w:val="77C280EA"/>
    <w:rsid w:val="7B010D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1C710"/>
  <w15:chartTrackingRefBased/>
  <w15:docId w15:val="{098D930F-2E48-49A9-91B4-56A91E2D1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83A5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183A51"/>
    <w:rPr>
      <w:color w:val="0000FF"/>
      <w:u w:val="single"/>
    </w:rPr>
  </w:style>
  <w:style w:type="paragraph" w:styleId="Fuzeile">
    <w:name w:val="footer"/>
    <w:basedOn w:val="Standard"/>
    <w:link w:val="FuzeileZchn"/>
    <w:uiPriority w:val="99"/>
    <w:rsid w:val="00183A51"/>
    <w:pPr>
      <w:tabs>
        <w:tab w:val="center" w:pos="4536"/>
        <w:tab w:val="right" w:pos="9072"/>
      </w:tabs>
    </w:pPr>
  </w:style>
  <w:style w:type="character" w:customStyle="1" w:styleId="FuzeileZchn">
    <w:name w:val="Fußzeile Zchn"/>
    <w:basedOn w:val="Absatz-Standardschriftart"/>
    <w:link w:val="Fuzeile"/>
    <w:uiPriority w:val="99"/>
    <w:rsid w:val="00183A51"/>
    <w:rPr>
      <w:rFonts w:ascii="Times New Roman" w:eastAsia="Times New Roman" w:hAnsi="Times New Roman" w:cs="Times New Roman"/>
      <w:sz w:val="24"/>
      <w:szCs w:val="24"/>
      <w:lang w:eastAsia="de-DE"/>
    </w:rPr>
  </w:style>
  <w:style w:type="paragraph" w:styleId="NurText">
    <w:name w:val="Plain Text"/>
    <w:basedOn w:val="Standard"/>
    <w:link w:val="NurTextZchn"/>
    <w:rsid w:val="00183A51"/>
    <w:rPr>
      <w:rFonts w:ascii="Courier New" w:hAnsi="Courier New"/>
      <w:sz w:val="20"/>
      <w:szCs w:val="20"/>
    </w:rPr>
  </w:style>
  <w:style w:type="character" w:customStyle="1" w:styleId="NurTextZchn">
    <w:name w:val="Nur Text Zchn"/>
    <w:basedOn w:val="Absatz-Standardschriftart"/>
    <w:link w:val="NurText"/>
    <w:rsid w:val="00183A51"/>
    <w:rPr>
      <w:rFonts w:ascii="Courier New" w:eastAsia="Times New Roman" w:hAnsi="Courier New" w:cs="Times New Roman"/>
      <w:sz w:val="20"/>
      <w:szCs w:val="20"/>
      <w:lang w:eastAsia="de-DE"/>
    </w:rPr>
  </w:style>
  <w:style w:type="paragraph" w:styleId="Listenabsatz">
    <w:name w:val="List Paragraph"/>
    <w:basedOn w:val="Standard"/>
    <w:uiPriority w:val="34"/>
    <w:qFormat/>
    <w:rsid w:val="00183A51"/>
    <w:pPr>
      <w:ind w:left="708"/>
    </w:p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Times New Roman" w:eastAsia="Times New Roman" w:hAnsi="Times New Roman" w:cs="Times New Roman"/>
      <w:sz w:val="20"/>
      <w:szCs w:val="20"/>
      <w:lang w:eastAsia="de-DE"/>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D4455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4455C"/>
    <w:rPr>
      <w:rFonts w:ascii="Segoe UI" w:eastAsia="Times New Roman" w:hAnsi="Segoe UI" w:cs="Segoe UI"/>
      <w:sz w:val="18"/>
      <w:szCs w:val="18"/>
      <w:lang w:eastAsia="de-DE"/>
    </w:rPr>
  </w:style>
  <w:style w:type="paragraph" w:styleId="Kommentarthema">
    <w:name w:val="annotation subject"/>
    <w:basedOn w:val="Kommentartext"/>
    <w:next w:val="Kommentartext"/>
    <w:link w:val="KommentarthemaZchn"/>
    <w:uiPriority w:val="99"/>
    <w:semiHidden/>
    <w:unhideWhenUsed/>
    <w:rsid w:val="0037582D"/>
    <w:rPr>
      <w:b/>
      <w:bCs/>
    </w:rPr>
  </w:style>
  <w:style w:type="character" w:customStyle="1" w:styleId="KommentarthemaZchn">
    <w:name w:val="Kommentarthema Zchn"/>
    <w:basedOn w:val="KommentartextZchn"/>
    <w:link w:val="Kommentarthema"/>
    <w:uiPriority w:val="99"/>
    <w:semiHidden/>
    <w:rsid w:val="0037582D"/>
    <w:rPr>
      <w:rFonts w:ascii="Times New Roman" w:eastAsia="Times New Roman" w:hAnsi="Times New Roman" w:cs="Times New Roman"/>
      <w:b/>
      <w:bCs/>
      <w:sz w:val="20"/>
      <w:szCs w:val="20"/>
      <w:lang w:eastAsia="de-DE"/>
    </w:rPr>
  </w:style>
  <w:style w:type="character" w:styleId="NichtaufgelsteErwhnung">
    <w:name w:val="Unresolved Mention"/>
    <w:basedOn w:val="Absatz-Standardschriftart"/>
    <w:uiPriority w:val="99"/>
    <w:semiHidden/>
    <w:unhideWhenUsed/>
    <w:rsid w:val="00982345"/>
    <w:rPr>
      <w:color w:val="605E5C"/>
      <w:shd w:val="clear" w:color="auto" w:fill="E1DFDD"/>
    </w:rPr>
  </w:style>
  <w:style w:type="paragraph" w:styleId="Kopfzeile">
    <w:name w:val="header"/>
    <w:basedOn w:val="Standard"/>
    <w:link w:val="KopfzeileZchn"/>
    <w:uiPriority w:val="99"/>
    <w:semiHidden/>
    <w:unhideWhenUsed/>
    <w:rsid w:val="00FD69F7"/>
    <w:pPr>
      <w:tabs>
        <w:tab w:val="center" w:pos="4536"/>
        <w:tab w:val="right" w:pos="9072"/>
      </w:tabs>
    </w:pPr>
  </w:style>
  <w:style w:type="character" w:customStyle="1" w:styleId="KopfzeileZchn">
    <w:name w:val="Kopfzeile Zchn"/>
    <w:basedOn w:val="Absatz-Standardschriftart"/>
    <w:link w:val="Kopfzeile"/>
    <w:uiPriority w:val="99"/>
    <w:semiHidden/>
    <w:rsid w:val="00FD69F7"/>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7699024">
      <w:bodyDiv w:val="1"/>
      <w:marLeft w:val="0"/>
      <w:marRight w:val="0"/>
      <w:marTop w:val="0"/>
      <w:marBottom w:val="0"/>
      <w:divBdr>
        <w:top w:val="none" w:sz="0" w:space="0" w:color="auto"/>
        <w:left w:val="none" w:sz="0" w:space="0" w:color="auto"/>
        <w:bottom w:val="none" w:sz="0" w:space="0" w:color="auto"/>
        <w:right w:val="none" w:sz="0" w:space="0" w:color="auto"/>
      </w:divBdr>
      <w:divsChild>
        <w:div w:id="605817903">
          <w:marLeft w:val="0"/>
          <w:marRight w:val="0"/>
          <w:marTop w:val="0"/>
          <w:marBottom w:val="0"/>
          <w:divBdr>
            <w:top w:val="none" w:sz="0" w:space="0" w:color="auto"/>
            <w:left w:val="none" w:sz="0" w:space="0" w:color="auto"/>
            <w:bottom w:val="none" w:sz="0" w:space="0" w:color="auto"/>
            <w:right w:val="none" w:sz="0" w:space="0" w:color="auto"/>
          </w:divBdr>
        </w:div>
        <w:div w:id="20960466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twitter.com/BlumPresse" TargetMode="External"/><Relationship Id="rId18" Type="http://schemas.openxmlformats.org/officeDocument/2006/relationships/image" Target="media/image5.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hyperlink" Target="https://www.linkedin.com/company/julius-blum-gmbh"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s://www.blum.com/at/de/unternehmen/press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lum.com"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www.youtube.com/user/JuliusBlumGmbH" TargetMode="External"/><Relationship Id="rId23"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hyperlink" Target="mailto:presseinfo@blum.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7B17F4FACE06478F81F9E6AA822951" ma:contentTypeVersion="8" ma:contentTypeDescription="Ein neues Dokument erstellen." ma:contentTypeScope="" ma:versionID="3b813e6e9246864fe69621289276853d">
  <xsd:schema xmlns:xsd="http://www.w3.org/2001/XMLSchema" xmlns:xs="http://www.w3.org/2001/XMLSchema" xmlns:p="http://schemas.microsoft.com/office/2006/metadata/properties" xmlns:ns2="9ecb0b22-5505-4233-bec7-5136d9212e90" xmlns:ns3="4772dd7f-e84b-4eb8-8e2d-3d5b44201ffb" targetNamespace="http://schemas.microsoft.com/office/2006/metadata/properties" ma:root="true" ma:fieldsID="b981ba2d31c133d64274c482974663ea" ns2:_="" ns3:_="">
    <xsd:import namespace="9ecb0b22-5505-4233-bec7-5136d9212e90"/>
    <xsd:import namespace="4772dd7f-e84b-4eb8-8e2d-3d5b44201ff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b0b22-5505-4233-bec7-5136d9212e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72dd7f-e84b-4eb8-8e2d-3d5b44201ffb"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4772dd7f-e84b-4eb8-8e2d-3d5b44201ffb">
      <UserInfo>
        <DisplayName>Lisa Nagel</DisplayName>
        <AccountId>92</AccountId>
        <AccountType/>
      </UserInfo>
      <UserInfo>
        <DisplayName>Yvonne Schrott-Greussing</DisplayName>
        <AccountId>64</AccountId>
        <AccountType/>
      </UserInfo>
      <UserInfo>
        <DisplayName>Stefan Baumann</DisplayName>
        <AccountId>34</AccountId>
        <AccountType/>
      </UserInfo>
      <UserInfo>
        <DisplayName>Andre Dorner</DisplayName>
        <AccountId>210</AccountId>
        <AccountType/>
      </UserInfo>
      <UserInfo>
        <DisplayName>Sven Promberger</DisplayName>
        <AccountId>53</AccountId>
        <AccountType/>
      </UserInfo>
      <UserInfo>
        <DisplayName>Anita Wilson-Kofler</DisplayName>
        <AccountId>233</AccountId>
        <AccountType/>
      </UserInfo>
      <UserInfo>
        <DisplayName>Fenja Bosler</DisplayName>
        <AccountId>68</AccountId>
        <AccountType/>
      </UserInfo>
      <UserInfo>
        <DisplayName>Nina Huemer</DisplayName>
        <AccountId>85</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9288D3-240D-4475-92A5-BD209F938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b0b22-5505-4233-bec7-5136d9212e90"/>
    <ds:schemaRef ds:uri="4772dd7f-e84b-4eb8-8e2d-3d5b44201f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AEC04B-44E5-4F38-BB11-0A46CA1A9BFD}">
  <ds:schemaRefs>
    <ds:schemaRef ds:uri="http://purl.org/dc/elements/1.1/"/>
    <ds:schemaRef ds:uri="http://www.w3.org/XML/1998/namespace"/>
    <ds:schemaRef ds:uri="http://schemas.microsoft.com/office/infopath/2007/PartnerControls"/>
    <ds:schemaRef ds:uri="http://purl.org/dc/terms/"/>
    <ds:schemaRef ds:uri="http://schemas.microsoft.com/office/2006/metadata/properties"/>
    <ds:schemaRef ds:uri="9ecb0b22-5505-4233-bec7-5136d9212e90"/>
    <ds:schemaRef ds:uri="http://schemas.microsoft.com/office/2006/documentManagement/types"/>
    <ds:schemaRef ds:uri="http://schemas.openxmlformats.org/package/2006/metadata/core-properties"/>
    <ds:schemaRef ds:uri="4772dd7f-e84b-4eb8-8e2d-3d5b44201ffb"/>
    <ds:schemaRef ds:uri="http://purl.org/dc/dcmitype/"/>
  </ds:schemaRefs>
</ds:datastoreItem>
</file>

<file path=customXml/itemProps3.xml><?xml version="1.0" encoding="utf-8"?>
<ds:datastoreItem xmlns:ds="http://schemas.openxmlformats.org/officeDocument/2006/customXml" ds:itemID="{652D66AB-B039-4CAF-95A5-409579BDE6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542</Words>
  <Characters>3418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Baumann</dc:creator>
  <cp:keywords/>
  <dc:description/>
  <cp:lastModifiedBy>Carmen Merlin</cp:lastModifiedBy>
  <cp:revision>309</cp:revision>
  <cp:lastPrinted>2019-03-28T10:09:00Z</cp:lastPrinted>
  <dcterms:created xsi:type="dcterms:W3CDTF">2019-02-27T15:27:00Z</dcterms:created>
  <dcterms:modified xsi:type="dcterms:W3CDTF">2019-05-08T07:48:00Z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1024">
    <vt:lpwstr>34</vt:lpwstr>
  </property>
  <property fmtid="{D5CDD505-2E9C-101B-9397-08002B2CF9AE}" pid="3" name="ContentTypeId">
    <vt:lpwstr>0x010100117B17F4FACE06478F81F9E6AA822951</vt:lpwstr>
  </property>
  <property fmtid="{D5CDD505-2E9C-101B-9397-08002B2CF9AE}" pid="4" name="AuthorIds_UIVersion_8704">
    <vt:lpwstr>34</vt:lpwstr>
  </property>
  <property fmtid="{D5CDD505-2E9C-101B-9397-08002B2CF9AE}" pid="5" name="AuthorIds_UIVersion_11264">
    <vt:lpwstr>64</vt:lpwstr>
  </property>
  <property fmtid="{D5CDD505-2E9C-101B-9397-08002B2CF9AE}" pid="6" name="AuthorIds_UIVersion_13824">
    <vt:lpwstr>34</vt:lpwstr>
  </property>
  <property fmtid="{D5CDD505-2E9C-101B-9397-08002B2CF9AE}" pid="7" name="AuthorIds_UIVersion_1536">
    <vt:lpwstr>34</vt:lpwstr>
  </property>
  <property fmtid="{D5CDD505-2E9C-101B-9397-08002B2CF9AE}" pid="8" name="AuthorIds_UIVersion_3072">
    <vt:lpwstr>34</vt:lpwstr>
  </property>
  <property fmtid="{D5CDD505-2E9C-101B-9397-08002B2CF9AE}" pid="9" name="AuthorIds_UIVersion_4608">
    <vt:lpwstr>34</vt:lpwstr>
  </property>
</Properties>
</file>